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37E3F" w14:textId="526DB587" w:rsidR="00D93ECF" w:rsidRPr="00D526C1" w:rsidRDefault="002B1E97" w:rsidP="00D93ECF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 xml:space="preserve">Group </w:t>
      </w:r>
      <w:r w:rsidR="00D93ECF">
        <w:rPr>
          <w:rFonts w:ascii="Arial" w:hAnsi="Arial" w:cs="Arial"/>
          <w:b/>
          <w:bCs/>
          <w:sz w:val="36"/>
          <w:szCs w:val="36"/>
        </w:rPr>
        <w:t>Director</w:t>
      </w:r>
      <w:r w:rsidR="003B24F5">
        <w:rPr>
          <w:rFonts w:ascii="Arial" w:hAnsi="Arial" w:cs="Arial"/>
          <w:b/>
          <w:bCs/>
          <w:sz w:val="36"/>
          <w:szCs w:val="36"/>
        </w:rPr>
        <w:t xml:space="preserve"> of Customer Experience</w:t>
      </w:r>
    </w:p>
    <w:p w14:paraId="2BBF0869" w14:textId="77777777" w:rsidR="00031807" w:rsidRDefault="00031807">
      <w:pPr>
        <w:pBdr>
          <w:bottom w:val="single" w:sz="6" w:space="1" w:color="auto"/>
        </w:pBdr>
        <w:tabs>
          <w:tab w:val="left" w:pos="2700"/>
          <w:tab w:val="left" w:pos="4500"/>
        </w:tabs>
        <w:rPr>
          <w:rFonts w:ascii="Eurostile" w:hAnsi="Eurostile"/>
        </w:rPr>
      </w:pPr>
    </w:p>
    <w:p w14:paraId="5AB26F99" w14:textId="77777777" w:rsidR="00031807" w:rsidRDefault="00031807">
      <w:pPr>
        <w:pStyle w:val="Footer"/>
        <w:tabs>
          <w:tab w:val="left" w:pos="2700"/>
          <w:tab w:val="left" w:pos="5220"/>
        </w:tabs>
        <w:rPr>
          <w:rFonts w:ascii="Eurostile" w:hAnsi="Eurostile"/>
        </w:rPr>
      </w:pPr>
    </w:p>
    <w:p w14:paraId="0A70170E" w14:textId="0D1CF648" w:rsidR="00302CA1" w:rsidRPr="002B1E97" w:rsidRDefault="00302CA1" w:rsidP="002B1E97">
      <w:pPr>
        <w:pStyle w:val="Footer"/>
        <w:tabs>
          <w:tab w:val="left" w:pos="2552"/>
          <w:tab w:val="left" w:pos="5220"/>
        </w:tabs>
        <w:rPr>
          <w:rFonts w:ascii="Arial" w:hAnsi="Arial" w:cs="Arial"/>
        </w:rPr>
      </w:pPr>
      <w:r w:rsidRPr="002B1E97">
        <w:rPr>
          <w:rFonts w:ascii="Arial" w:hAnsi="Arial" w:cs="Arial"/>
          <w:b/>
        </w:rPr>
        <w:t>Reports to:</w:t>
      </w:r>
      <w:r w:rsidR="002B1E97">
        <w:rPr>
          <w:rFonts w:ascii="Arial" w:hAnsi="Arial" w:cs="Arial"/>
          <w:b/>
        </w:rPr>
        <w:tab/>
      </w:r>
      <w:r w:rsidRPr="002B1E97">
        <w:rPr>
          <w:rFonts w:ascii="Arial" w:hAnsi="Arial" w:cs="Arial"/>
        </w:rPr>
        <w:t>Chief Executive</w:t>
      </w:r>
    </w:p>
    <w:p w14:paraId="093118BB" w14:textId="77777777" w:rsidR="00302CA1" w:rsidRPr="002B1E97" w:rsidRDefault="00302CA1" w:rsidP="00302CA1">
      <w:pPr>
        <w:pStyle w:val="Footer"/>
        <w:tabs>
          <w:tab w:val="left" w:pos="2700"/>
          <w:tab w:val="left" w:pos="5220"/>
        </w:tabs>
        <w:rPr>
          <w:rFonts w:ascii="Arial" w:hAnsi="Arial" w:cs="Arial"/>
        </w:rPr>
      </w:pPr>
    </w:p>
    <w:p w14:paraId="32C9D640" w14:textId="57EDA066" w:rsidR="0031387C" w:rsidRDefault="00CE7629" w:rsidP="002B1E97">
      <w:pPr>
        <w:pStyle w:val="Footer"/>
        <w:ind w:left="2552" w:hanging="2552"/>
        <w:rPr>
          <w:rFonts w:ascii="Arial" w:hAnsi="Arial" w:cs="Arial"/>
        </w:rPr>
      </w:pPr>
      <w:r w:rsidRPr="002B1E97">
        <w:rPr>
          <w:rFonts w:ascii="Arial" w:hAnsi="Arial" w:cs="Arial"/>
          <w:b/>
          <w:bCs/>
        </w:rPr>
        <w:t>Responsible for:          </w:t>
      </w:r>
      <w:r w:rsidR="002B1E97">
        <w:rPr>
          <w:rFonts w:ascii="Arial" w:hAnsi="Arial" w:cs="Arial"/>
          <w:b/>
          <w:bCs/>
        </w:rPr>
        <w:tab/>
      </w:r>
      <w:r w:rsidRPr="002B1E97">
        <w:rPr>
          <w:rFonts w:ascii="Arial" w:hAnsi="Arial" w:cs="Arial"/>
        </w:rPr>
        <w:t>Housing</w:t>
      </w:r>
      <w:r w:rsidR="002B1E97">
        <w:rPr>
          <w:rFonts w:ascii="Arial" w:hAnsi="Arial" w:cs="Arial"/>
        </w:rPr>
        <w:t xml:space="preserve"> M</w:t>
      </w:r>
      <w:r w:rsidRPr="002B1E97">
        <w:rPr>
          <w:rFonts w:ascii="Arial" w:hAnsi="Arial" w:cs="Arial"/>
        </w:rPr>
        <w:t>anagement</w:t>
      </w:r>
      <w:r w:rsidR="002B1E97">
        <w:rPr>
          <w:rFonts w:ascii="Arial" w:hAnsi="Arial" w:cs="Arial"/>
        </w:rPr>
        <w:t>; ACHA’s</w:t>
      </w:r>
      <w:r w:rsidRPr="002B1E97">
        <w:rPr>
          <w:rFonts w:ascii="Arial" w:hAnsi="Arial" w:cs="Arial"/>
        </w:rPr>
        <w:t xml:space="preserve"> Customer Service Centre; </w:t>
      </w:r>
      <w:r w:rsidR="002B1E97">
        <w:rPr>
          <w:rFonts w:ascii="Arial" w:hAnsi="Arial" w:cs="Arial"/>
        </w:rPr>
        <w:t>C</w:t>
      </w:r>
      <w:r w:rsidRPr="002B1E97">
        <w:rPr>
          <w:rFonts w:ascii="Arial" w:hAnsi="Arial" w:cs="Arial"/>
        </w:rPr>
        <w:t>are</w:t>
      </w:r>
      <w:r w:rsidR="002B1E97">
        <w:rPr>
          <w:rFonts w:ascii="Arial" w:hAnsi="Arial" w:cs="Arial"/>
        </w:rPr>
        <w:t xml:space="preserve"> </w:t>
      </w:r>
      <w:r w:rsidRPr="002B1E97">
        <w:rPr>
          <w:rFonts w:ascii="Arial" w:hAnsi="Arial" w:cs="Arial"/>
        </w:rPr>
        <w:t xml:space="preserve">and </w:t>
      </w:r>
      <w:r w:rsidR="002B1E97">
        <w:rPr>
          <w:rFonts w:ascii="Arial" w:hAnsi="Arial" w:cs="Arial"/>
        </w:rPr>
        <w:t>S</w:t>
      </w:r>
      <w:r w:rsidRPr="002B1E97">
        <w:rPr>
          <w:rFonts w:ascii="Arial" w:hAnsi="Arial" w:cs="Arial"/>
        </w:rPr>
        <w:t xml:space="preserve">upport services; </w:t>
      </w:r>
      <w:r w:rsidR="002B1E97">
        <w:rPr>
          <w:rFonts w:ascii="Arial" w:hAnsi="Arial" w:cs="Arial"/>
        </w:rPr>
        <w:t>I</w:t>
      </w:r>
      <w:r w:rsidRPr="002B1E97">
        <w:rPr>
          <w:rFonts w:ascii="Arial" w:hAnsi="Arial" w:cs="Arial"/>
        </w:rPr>
        <w:t xml:space="preserve">nformation </w:t>
      </w:r>
      <w:r w:rsidR="002B1E97">
        <w:rPr>
          <w:rFonts w:ascii="Arial" w:hAnsi="Arial" w:cs="Arial"/>
        </w:rPr>
        <w:t>T</w:t>
      </w:r>
      <w:r w:rsidRPr="002B1E97">
        <w:rPr>
          <w:rFonts w:ascii="Arial" w:hAnsi="Arial" w:cs="Arial"/>
        </w:rPr>
        <w:t xml:space="preserve">echnology; </w:t>
      </w:r>
      <w:r w:rsidR="002B1E97">
        <w:rPr>
          <w:rFonts w:ascii="Arial" w:hAnsi="Arial" w:cs="Arial"/>
        </w:rPr>
        <w:t>T</w:t>
      </w:r>
      <w:r w:rsidRPr="002B1E97">
        <w:rPr>
          <w:rFonts w:ascii="Arial" w:hAnsi="Arial" w:cs="Arial"/>
        </w:rPr>
        <w:t xml:space="preserve">ransformation; and </w:t>
      </w:r>
      <w:r w:rsidR="002B1E97">
        <w:rPr>
          <w:rFonts w:ascii="Arial" w:hAnsi="Arial" w:cs="Arial"/>
        </w:rPr>
        <w:t>B</w:t>
      </w:r>
      <w:r w:rsidRPr="002B1E97">
        <w:rPr>
          <w:rFonts w:ascii="Arial" w:hAnsi="Arial" w:cs="Arial"/>
        </w:rPr>
        <w:t xml:space="preserve">usiness </w:t>
      </w:r>
      <w:r w:rsidR="002B1E97">
        <w:rPr>
          <w:rFonts w:ascii="Arial" w:hAnsi="Arial" w:cs="Arial"/>
        </w:rPr>
        <w:t>I</w:t>
      </w:r>
      <w:r w:rsidRPr="002B1E97">
        <w:rPr>
          <w:rFonts w:ascii="Arial" w:hAnsi="Arial" w:cs="Arial"/>
        </w:rPr>
        <w:t>mprovement.</w:t>
      </w:r>
    </w:p>
    <w:p w14:paraId="619C0695" w14:textId="310A2678" w:rsidR="00302CA1" w:rsidRPr="002B1E97" w:rsidRDefault="00302CA1" w:rsidP="00302CA1">
      <w:pPr>
        <w:rPr>
          <w:rFonts w:ascii="Arial" w:hAnsi="Arial" w:cs="Arial"/>
          <w:b/>
          <w:bCs/>
        </w:rPr>
      </w:pPr>
    </w:p>
    <w:p w14:paraId="39B57944" w14:textId="77777777" w:rsidR="00302CA1" w:rsidRPr="002B1E97" w:rsidRDefault="00302CA1" w:rsidP="00302CA1">
      <w:pPr>
        <w:rPr>
          <w:rFonts w:ascii="Arial" w:hAnsi="Arial" w:cs="Arial"/>
          <w:b/>
          <w:bCs/>
        </w:rPr>
      </w:pPr>
      <w:r w:rsidRPr="002B1E97">
        <w:rPr>
          <w:rFonts w:ascii="Arial" w:hAnsi="Arial" w:cs="Arial"/>
          <w:b/>
          <w:bCs/>
        </w:rPr>
        <w:t>Job Purpose</w:t>
      </w:r>
    </w:p>
    <w:p w14:paraId="01F9F834" w14:textId="77777777" w:rsidR="00302CA1" w:rsidRPr="002B1E97" w:rsidRDefault="00302CA1" w:rsidP="00302CA1">
      <w:pPr>
        <w:rPr>
          <w:rFonts w:ascii="Arial" w:hAnsi="Arial" w:cs="Arial"/>
          <w:b/>
          <w:bCs/>
        </w:rPr>
      </w:pPr>
    </w:p>
    <w:p w14:paraId="7B6509DB" w14:textId="344EFBF1" w:rsidR="00302CA1" w:rsidRPr="002B1E97" w:rsidRDefault="00662AC7" w:rsidP="00D72D9F">
      <w:pPr>
        <w:rPr>
          <w:rFonts w:ascii="Arial" w:hAnsi="Arial" w:cs="Arial"/>
        </w:rPr>
      </w:pPr>
      <w:r w:rsidRPr="002B1E97">
        <w:rPr>
          <w:rFonts w:ascii="Arial" w:hAnsi="Arial" w:cs="Arial"/>
        </w:rPr>
        <w:t xml:space="preserve">The </w:t>
      </w:r>
      <w:r w:rsidR="00C775AC">
        <w:rPr>
          <w:rFonts w:ascii="Arial" w:hAnsi="Arial" w:cs="Arial"/>
        </w:rPr>
        <w:t xml:space="preserve">Group </w:t>
      </w:r>
      <w:r w:rsidRPr="002B1E97">
        <w:rPr>
          <w:rFonts w:ascii="Arial" w:hAnsi="Arial" w:cs="Arial"/>
        </w:rPr>
        <w:t xml:space="preserve">Director of Customer Experience </w:t>
      </w:r>
      <w:r w:rsidR="000A396D" w:rsidRPr="002B1E97">
        <w:rPr>
          <w:rFonts w:ascii="Arial" w:hAnsi="Arial" w:cs="Arial"/>
        </w:rPr>
        <w:t xml:space="preserve">is accountable for the </w:t>
      </w:r>
      <w:r w:rsidRPr="002B1E97">
        <w:rPr>
          <w:rFonts w:ascii="Arial" w:hAnsi="Arial" w:cs="Arial"/>
        </w:rPr>
        <w:t>strategic leadership</w:t>
      </w:r>
      <w:r w:rsidR="000A396D" w:rsidRPr="002B1E97">
        <w:rPr>
          <w:rFonts w:ascii="Arial" w:hAnsi="Arial" w:cs="Arial"/>
        </w:rPr>
        <w:t xml:space="preserve">, </w:t>
      </w:r>
      <w:r w:rsidR="00C775AC">
        <w:rPr>
          <w:rFonts w:ascii="Arial" w:hAnsi="Arial" w:cs="Arial"/>
        </w:rPr>
        <w:t>and operational performance</w:t>
      </w:r>
      <w:r w:rsidR="000A396D" w:rsidRPr="002B1E97">
        <w:rPr>
          <w:rFonts w:ascii="Arial" w:hAnsi="Arial" w:cs="Arial"/>
        </w:rPr>
        <w:t xml:space="preserve"> of</w:t>
      </w:r>
      <w:r w:rsidRPr="002B1E97">
        <w:rPr>
          <w:rFonts w:ascii="Arial" w:hAnsi="Arial" w:cs="Arial"/>
        </w:rPr>
        <w:t xml:space="preserve"> the Association’s Customer Service Centre, </w:t>
      </w:r>
      <w:r w:rsidR="00C775AC">
        <w:rPr>
          <w:rFonts w:ascii="Arial" w:hAnsi="Arial" w:cs="Arial"/>
        </w:rPr>
        <w:t>H</w:t>
      </w:r>
      <w:r w:rsidRPr="002B1E97">
        <w:rPr>
          <w:rFonts w:ascii="Arial" w:hAnsi="Arial" w:cs="Arial"/>
        </w:rPr>
        <w:t xml:space="preserve">ousing and </w:t>
      </w:r>
      <w:r w:rsidR="00C775AC">
        <w:rPr>
          <w:rFonts w:ascii="Arial" w:hAnsi="Arial" w:cs="Arial"/>
        </w:rPr>
        <w:t>E</w:t>
      </w:r>
      <w:r w:rsidRPr="002B1E97">
        <w:rPr>
          <w:rFonts w:ascii="Arial" w:hAnsi="Arial" w:cs="Arial"/>
        </w:rPr>
        <w:t xml:space="preserve">state </w:t>
      </w:r>
      <w:r w:rsidR="00C775AC">
        <w:rPr>
          <w:rFonts w:ascii="Arial" w:hAnsi="Arial" w:cs="Arial"/>
        </w:rPr>
        <w:t>M</w:t>
      </w:r>
      <w:r w:rsidRPr="002B1E97">
        <w:rPr>
          <w:rFonts w:ascii="Arial" w:hAnsi="Arial" w:cs="Arial"/>
        </w:rPr>
        <w:t>anagement</w:t>
      </w:r>
      <w:r w:rsidR="00C775AC">
        <w:rPr>
          <w:rFonts w:ascii="Arial" w:hAnsi="Arial" w:cs="Arial"/>
        </w:rPr>
        <w:t xml:space="preserve"> Teams</w:t>
      </w:r>
      <w:r w:rsidRPr="002B1E97">
        <w:rPr>
          <w:rFonts w:ascii="Arial" w:hAnsi="Arial" w:cs="Arial"/>
        </w:rPr>
        <w:t xml:space="preserve">, </w:t>
      </w:r>
      <w:r w:rsidR="00C775AC">
        <w:rPr>
          <w:rFonts w:ascii="Arial" w:hAnsi="Arial" w:cs="Arial"/>
        </w:rPr>
        <w:t>C</w:t>
      </w:r>
      <w:r w:rsidRPr="002B1E97">
        <w:rPr>
          <w:rFonts w:ascii="Arial" w:hAnsi="Arial" w:cs="Arial"/>
        </w:rPr>
        <w:t xml:space="preserve">are and </w:t>
      </w:r>
      <w:r w:rsidR="00C775AC">
        <w:rPr>
          <w:rFonts w:ascii="Arial" w:hAnsi="Arial" w:cs="Arial"/>
        </w:rPr>
        <w:t>S</w:t>
      </w:r>
      <w:r w:rsidRPr="002B1E97">
        <w:rPr>
          <w:rFonts w:ascii="Arial" w:hAnsi="Arial" w:cs="Arial"/>
        </w:rPr>
        <w:t>upport</w:t>
      </w:r>
      <w:r w:rsidR="00C775AC">
        <w:rPr>
          <w:rFonts w:ascii="Arial" w:hAnsi="Arial" w:cs="Arial"/>
        </w:rPr>
        <w:t xml:space="preserve"> Teams, I</w:t>
      </w:r>
      <w:r w:rsidRPr="002B1E97">
        <w:rPr>
          <w:rFonts w:ascii="Arial" w:hAnsi="Arial" w:cs="Arial"/>
        </w:rPr>
        <w:t xml:space="preserve">nformation </w:t>
      </w:r>
      <w:r w:rsidR="00C775AC">
        <w:rPr>
          <w:rFonts w:ascii="Arial" w:hAnsi="Arial" w:cs="Arial"/>
        </w:rPr>
        <w:t>T</w:t>
      </w:r>
      <w:r w:rsidRPr="002B1E97">
        <w:rPr>
          <w:rFonts w:ascii="Arial" w:hAnsi="Arial" w:cs="Arial"/>
        </w:rPr>
        <w:t xml:space="preserve">echnology, </w:t>
      </w:r>
      <w:r w:rsidR="00C775AC">
        <w:rPr>
          <w:rFonts w:ascii="Arial" w:hAnsi="Arial" w:cs="Arial"/>
        </w:rPr>
        <w:t>T</w:t>
      </w:r>
      <w:r w:rsidRPr="002B1E97">
        <w:rPr>
          <w:rFonts w:ascii="Arial" w:hAnsi="Arial" w:cs="Arial"/>
        </w:rPr>
        <w:t xml:space="preserve">ransformation and </w:t>
      </w:r>
      <w:r w:rsidR="00C775AC">
        <w:rPr>
          <w:rFonts w:ascii="Arial" w:hAnsi="Arial" w:cs="Arial"/>
        </w:rPr>
        <w:t>B</w:t>
      </w:r>
      <w:r w:rsidRPr="002B1E97">
        <w:rPr>
          <w:rFonts w:ascii="Arial" w:hAnsi="Arial" w:cs="Arial"/>
        </w:rPr>
        <w:t xml:space="preserve">usiness </w:t>
      </w:r>
      <w:r w:rsidR="00C775AC">
        <w:rPr>
          <w:rFonts w:ascii="Arial" w:hAnsi="Arial" w:cs="Arial"/>
        </w:rPr>
        <w:t>I</w:t>
      </w:r>
      <w:r w:rsidRPr="002B1E97">
        <w:rPr>
          <w:rFonts w:ascii="Arial" w:hAnsi="Arial" w:cs="Arial"/>
        </w:rPr>
        <w:t>mprovement</w:t>
      </w:r>
      <w:r w:rsidR="00C775AC">
        <w:rPr>
          <w:rFonts w:ascii="Arial" w:hAnsi="Arial" w:cs="Arial"/>
        </w:rPr>
        <w:t xml:space="preserve"> Teams</w:t>
      </w:r>
      <w:r w:rsidRPr="002B1E97">
        <w:rPr>
          <w:rFonts w:ascii="Arial" w:hAnsi="Arial" w:cs="Arial"/>
        </w:rPr>
        <w:t xml:space="preserve">. </w:t>
      </w:r>
      <w:r w:rsidR="000A396D" w:rsidRPr="002B1E97">
        <w:rPr>
          <w:rFonts w:ascii="Arial" w:hAnsi="Arial" w:cs="Arial"/>
        </w:rPr>
        <w:t xml:space="preserve">The postholder will set the strategic direction for service excellence, strengthen organisational capability and deliver sustained improvement in customer outcomes, operational effectiveness and value. The </w:t>
      </w:r>
      <w:r w:rsidR="00C775AC">
        <w:rPr>
          <w:rFonts w:ascii="Arial" w:hAnsi="Arial" w:cs="Arial"/>
        </w:rPr>
        <w:t xml:space="preserve">Group </w:t>
      </w:r>
      <w:r w:rsidR="000A396D" w:rsidRPr="002B1E97">
        <w:rPr>
          <w:rFonts w:ascii="Arial" w:hAnsi="Arial" w:cs="Arial"/>
        </w:rPr>
        <w:t xml:space="preserve">Director will provide assurance that the portfolio meets its statutory and </w:t>
      </w:r>
      <w:r w:rsidRPr="002B1E97">
        <w:rPr>
          <w:rFonts w:ascii="Arial" w:hAnsi="Arial" w:cs="Arial"/>
        </w:rPr>
        <w:t xml:space="preserve">regulatory </w:t>
      </w:r>
      <w:r w:rsidR="000A396D" w:rsidRPr="002B1E97">
        <w:rPr>
          <w:rFonts w:ascii="Arial" w:hAnsi="Arial" w:cs="Arial"/>
        </w:rPr>
        <w:t>obligations, delivers agreed</w:t>
      </w:r>
      <w:r w:rsidRPr="002B1E97">
        <w:rPr>
          <w:rFonts w:ascii="Arial" w:hAnsi="Arial" w:cs="Arial"/>
        </w:rPr>
        <w:t xml:space="preserve"> performance </w:t>
      </w:r>
      <w:r w:rsidR="000A396D" w:rsidRPr="002B1E97">
        <w:rPr>
          <w:rFonts w:ascii="Arial" w:hAnsi="Arial" w:cs="Arial"/>
        </w:rPr>
        <w:t>and financial outcomes, and advances</w:t>
      </w:r>
      <w:r w:rsidRPr="002B1E97">
        <w:rPr>
          <w:rFonts w:ascii="Arial" w:hAnsi="Arial" w:cs="Arial"/>
        </w:rPr>
        <w:t xml:space="preserve"> the Group Corporate Strategy, Operational Business Plan and Believe and Achieve values.</w:t>
      </w:r>
    </w:p>
    <w:p w14:paraId="19A9D67C" w14:textId="77777777" w:rsidR="00D8642B" w:rsidRPr="002B1E97" w:rsidRDefault="00D8642B" w:rsidP="00D8642B">
      <w:pPr>
        <w:rPr>
          <w:rFonts w:ascii="Arial" w:hAnsi="Arial" w:cs="Arial"/>
        </w:rPr>
      </w:pPr>
    </w:p>
    <w:p w14:paraId="74665C97" w14:textId="4207FE7C" w:rsidR="00302CA1" w:rsidRPr="002B1E97" w:rsidRDefault="00662AC7" w:rsidP="00D504F1">
      <w:pPr>
        <w:rPr>
          <w:rFonts w:ascii="Arial" w:hAnsi="Arial" w:cs="Arial"/>
        </w:rPr>
      </w:pPr>
      <w:r w:rsidRPr="002B1E97">
        <w:rPr>
          <w:rFonts w:ascii="Arial" w:hAnsi="Arial" w:cs="Arial"/>
          <w:kern w:val="2"/>
          <w14:ligatures w14:val="standardContextual"/>
        </w:rPr>
        <w:t xml:space="preserve">As a member of the ACHA </w:t>
      </w:r>
      <w:r w:rsidRPr="002B1E97">
        <w:rPr>
          <w:rFonts w:ascii="Arial" w:hAnsi="Arial" w:cs="Arial"/>
        </w:rPr>
        <w:t xml:space="preserve">Group </w:t>
      </w:r>
      <w:r w:rsidRPr="002B1E97">
        <w:rPr>
          <w:rFonts w:ascii="Arial" w:hAnsi="Arial" w:cs="Arial"/>
          <w:kern w:val="2"/>
          <w14:ligatures w14:val="standardContextual"/>
        </w:rPr>
        <w:t xml:space="preserve">Senior Management Team, the </w:t>
      </w:r>
      <w:r w:rsidR="00C775AC">
        <w:rPr>
          <w:rFonts w:ascii="Arial" w:hAnsi="Arial" w:cs="Arial"/>
          <w:kern w:val="2"/>
          <w14:ligatures w14:val="standardContextual"/>
        </w:rPr>
        <w:t xml:space="preserve">Group </w:t>
      </w:r>
      <w:r w:rsidRPr="002B1E97">
        <w:rPr>
          <w:rFonts w:ascii="Arial" w:hAnsi="Arial" w:cs="Arial"/>
          <w:kern w:val="2"/>
          <w14:ligatures w14:val="standardContextual"/>
        </w:rPr>
        <w:t>Director</w:t>
      </w:r>
      <w:r w:rsidR="00C775AC">
        <w:rPr>
          <w:rFonts w:ascii="Arial" w:hAnsi="Arial" w:cs="Arial"/>
          <w:kern w:val="2"/>
          <w14:ligatures w14:val="standardContextual"/>
        </w:rPr>
        <w:t xml:space="preserve"> of Customer Experience</w:t>
      </w:r>
      <w:r w:rsidRPr="002B1E97">
        <w:rPr>
          <w:rFonts w:ascii="Arial" w:hAnsi="Arial" w:cs="Arial"/>
          <w:kern w:val="2"/>
          <w14:ligatures w14:val="standardContextual"/>
        </w:rPr>
        <w:t xml:space="preserve"> will</w:t>
      </w:r>
      <w:r w:rsidR="00C775AC">
        <w:rPr>
          <w:rFonts w:ascii="Arial" w:hAnsi="Arial" w:cs="Arial"/>
          <w:kern w:val="2"/>
          <w14:ligatures w14:val="standardContextual"/>
        </w:rPr>
        <w:t xml:space="preserve"> help to</w:t>
      </w:r>
      <w:r w:rsidRPr="002B1E97">
        <w:rPr>
          <w:rFonts w:ascii="Arial" w:hAnsi="Arial" w:cs="Arial"/>
          <w:kern w:val="2"/>
          <w14:ligatures w14:val="standardContextual"/>
        </w:rPr>
        <w:t xml:space="preserve"> </w:t>
      </w:r>
      <w:r w:rsidR="00AC5FCD" w:rsidRPr="002B1E97">
        <w:rPr>
          <w:rFonts w:ascii="Arial" w:hAnsi="Arial" w:cs="Arial"/>
        </w:rPr>
        <w:t>shape corporate strategy</w:t>
      </w:r>
      <w:r w:rsidRPr="002B1E97">
        <w:rPr>
          <w:rFonts w:ascii="Arial" w:hAnsi="Arial" w:cs="Arial"/>
        </w:rPr>
        <w:t xml:space="preserve"> and </w:t>
      </w:r>
      <w:r w:rsidR="00AC5FCD" w:rsidRPr="002B1E97">
        <w:rPr>
          <w:rFonts w:ascii="Arial" w:hAnsi="Arial" w:cs="Arial"/>
        </w:rPr>
        <w:t>provide authoritative advice, constructive challenge and assurance to</w:t>
      </w:r>
      <w:r w:rsidRPr="002B1E97">
        <w:rPr>
          <w:rFonts w:ascii="Arial" w:hAnsi="Arial" w:cs="Arial"/>
        </w:rPr>
        <w:t xml:space="preserve"> the </w:t>
      </w:r>
      <w:r w:rsidRPr="002B1E97">
        <w:rPr>
          <w:rFonts w:ascii="Arial" w:hAnsi="Arial" w:cs="Arial"/>
          <w:kern w:val="2"/>
          <w14:ligatures w14:val="standardContextual"/>
        </w:rPr>
        <w:t>Chief Executive and Board of Management</w:t>
      </w:r>
      <w:r w:rsidR="00AC5FCD" w:rsidRPr="002B1E97">
        <w:rPr>
          <w:rFonts w:ascii="Arial" w:hAnsi="Arial" w:cs="Arial"/>
        </w:rPr>
        <w:t>. The role carries executive accountability</w:t>
      </w:r>
      <w:r w:rsidRPr="002B1E97">
        <w:rPr>
          <w:rFonts w:ascii="Arial" w:hAnsi="Arial" w:cs="Arial"/>
        </w:rPr>
        <w:t xml:space="preserve"> for </w:t>
      </w:r>
      <w:r w:rsidRPr="002B1E97">
        <w:rPr>
          <w:rFonts w:ascii="Arial" w:hAnsi="Arial" w:cs="Arial"/>
          <w:kern w:val="2"/>
          <w14:ligatures w14:val="standardContextual"/>
        </w:rPr>
        <w:t>landlord services, housing management</w:t>
      </w:r>
      <w:r w:rsidRPr="002B1E97">
        <w:rPr>
          <w:rFonts w:ascii="Arial" w:hAnsi="Arial" w:cs="Arial"/>
        </w:rPr>
        <w:t>,</w:t>
      </w:r>
      <w:r w:rsidRPr="002B1E97">
        <w:rPr>
          <w:rFonts w:ascii="Arial" w:hAnsi="Arial" w:cs="Arial"/>
          <w:kern w:val="2"/>
          <w14:ligatures w14:val="standardContextual"/>
        </w:rPr>
        <w:t xml:space="preserve"> support services, customer solutions and </w:t>
      </w:r>
      <w:r w:rsidRPr="002B1E97">
        <w:rPr>
          <w:rFonts w:ascii="Arial" w:hAnsi="Arial" w:cs="Arial"/>
        </w:rPr>
        <w:t xml:space="preserve">the </w:t>
      </w:r>
      <w:r w:rsidR="00AC5FCD" w:rsidRPr="002B1E97">
        <w:rPr>
          <w:rFonts w:ascii="Arial" w:hAnsi="Arial" w:cs="Arial"/>
        </w:rPr>
        <w:t>end-to-end</w:t>
      </w:r>
      <w:r w:rsidRPr="002B1E97">
        <w:rPr>
          <w:rFonts w:ascii="Arial" w:hAnsi="Arial" w:cs="Arial"/>
          <w:kern w:val="2"/>
          <w14:ligatures w14:val="standardContextual"/>
        </w:rPr>
        <w:t xml:space="preserve"> customer experience.</w:t>
      </w:r>
    </w:p>
    <w:p w14:paraId="1F458CFC" w14:textId="77777777" w:rsidR="00EA6692" w:rsidRPr="002B1E97" w:rsidRDefault="00EA6692" w:rsidP="00D8642B">
      <w:pPr>
        <w:pStyle w:val="ListParagraph"/>
        <w:ind w:left="709"/>
        <w:rPr>
          <w:rFonts w:ascii="Arial" w:hAnsi="Arial" w:cs="Arial"/>
          <w:kern w:val="2"/>
          <w14:ligatures w14:val="standardContextual"/>
        </w:rPr>
      </w:pPr>
    </w:p>
    <w:p w14:paraId="1C732415" w14:textId="03D9958B" w:rsidR="00302CA1" w:rsidRPr="002B1E97" w:rsidRDefault="00662AC7" w:rsidP="008535E5">
      <w:pPr>
        <w:rPr>
          <w:rFonts w:ascii="Arial" w:hAnsi="Arial" w:cs="Arial"/>
        </w:rPr>
      </w:pPr>
      <w:r w:rsidRPr="002B1E97">
        <w:rPr>
          <w:rFonts w:ascii="Arial" w:hAnsi="Arial" w:cs="Arial"/>
        </w:rPr>
        <w:t xml:space="preserve">Working </w:t>
      </w:r>
      <w:r w:rsidR="0006570C" w:rsidRPr="002B1E97">
        <w:rPr>
          <w:rFonts w:ascii="Arial" w:hAnsi="Arial" w:cs="Arial"/>
        </w:rPr>
        <w:t xml:space="preserve">collectively </w:t>
      </w:r>
      <w:r w:rsidRPr="002B1E97">
        <w:rPr>
          <w:rFonts w:ascii="Arial" w:hAnsi="Arial" w:cs="Arial"/>
        </w:rPr>
        <w:t xml:space="preserve">with Senior Management Team colleagues, the Director will </w:t>
      </w:r>
      <w:r w:rsidR="00C775AC">
        <w:rPr>
          <w:rFonts w:ascii="Arial" w:hAnsi="Arial" w:cs="Arial"/>
        </w:rPr>
        <w:t xml:space="preserve">lead on the Group’s </w:t>
      </w:r>
      <w:r w:rsidRPr="002B1E97">
        <w:rPr>
          <w:rFonts w:ascii="Arial" w:hAnsi="Arial" w:cs="Arial"/>
        </w:rPr>
        <w:t>transformation</w:t>
      </w:r>
      <w:r w:rsidR="00C775AC">
        <w:rPr>
          <w:rFonts w:ascii="Arial" w:hAnsi="Arial" w:cs="Arial"/>
        </w:rPr>
        <w:t xml:space="preserve"> programme and the </w:t>
      </w:r>
      <w:r w:rsidRPr="002B1E97">
        <w:rPr>
          <w:rFonts w:ascii="Arial" w:hAnsi="Arial" w:cs="Arial"/>
        </w:rPr>
        <w:t xml:space="preserve">implementation of the </w:t>
      </w:r>
      <w:r w:rsidR="00C775AC">
        <w:rPr>
          <w:rFonts w:ascii="Arial" w:hAnsi="Arial" w:cs="Arial"/>
        </w:rPr>
        <w:t xml:space="preserve">Group’s </w:t>
      </w:r>
      <w:r w:rsidRPr="002B1E97">
        <w:rPr>
          <w:rFonts w:ascii="Arial" w:hAnsi="Arial" w:cs="Arial"/>
        </w:rPr>
        <w:t>Target Operating Model</w:t>
      </w:r>
      <w:r w:rsidR="00C775AC">
        <w:rPr>
          <w:rFonts w:ascii="Arial" w:hAnsi="Arial" w:cs="Arial"/>
        </w:rPr>
        <w:t xml:space="preserve">, </w:t>
      </w:r>
      <w:r w:rsidR="0006570C" w:rsidRPr="002B1E97">
        <w:rPr>
          <w:rFonts w:ascii="Arial" w:hAnsi="Arial" w:cs="Arial"/>
        </w:rPr>
        <w:t>embed</w:t>
      </w:r>
      <w:r w:rsidR="00C775AC">
        <w:rPr>
          <w:rFonts w:ascii="Arial" w:hAnsi="Arial" w:cs="Arial"/>
        </w:rPr>
        <w:t>ding</w:t>
      </w:r>
      <w:r w:rsidR="0006570C" w:rsidRPr="002B1E97">
        <w:rPr>
          <w:rFonts w:ascii="Arial" w:hAnsi="Arial" w:cs="Arial"/>
        </w:rPr>
        <w:t xml:space="preserve"> a high-performance</w:t>
      </w:r>
      <w:r w:rsidRPr="002B1E97">
        <w:rPr>
          <w:rFonts w:ascii="Arial" w:hAnsi="Arial" w:cs="Arial"/>
        </w:rPr>
        <w:t xml:space="preserve"> culture in which </w:t>
      </w:r>
      <w:r w:rsidR="0006570C" w:rsidRPr="002B1E97">
        <w:rPr>
          <w:rFonts w:ascii="Arial" w:hAnsi="Arial" w:cs="Arial"/>
        </w:rPr>
        <w:t>customers and colleagues are</w:t>
      </w:r>
      <w:r w:rsidRPr="002B1E97">
        <w:rPr>
          <w:rFonts w:ascii="Arial" w:hAnsi="Arial" w:cs="Arial"/>
        </w:rPr>
        <w:t xml:space="preserve"> valued</w:t>
      </w:r>
      <w:r w:rsidR="0006570C" w:rsidRPr="002B1E97">
        <w:rPr>
          <w:rFonts w:ascii="Arial" w:hAnsi="Arial" w:cs="Arial"/>
        </w:rPr>
        <w:t>, empowered and accountable</w:t>
      </w:r>
      <w:r w:rsidRPr="002B1E97">
        <w:rPr>
          <w:rFonts w:ascii="Arial" w:hAnsi="Arial" w:cs="Arial"/>
        </w:rPr>
        <w:t>.</w:t>
      </w:r>
    </w:p>
    <w:p w14:paraId="480582D8" w14:textId="77777777" w:rsidR="00D8642B" w:rsidRPr="002B1E97" w:rsidRDefault="00D8642B" w:rsidP="00D8642B">
      <w:pPr>
        <w:rPr>
          <w:rFonts w:ascii="Arial" w:hAnsi="Arial" w:cs="Arial"/>
          <w:kern w:val="2"/>
          <w14:ligatures w14:val="standardContextual"/>
        </w:rPr>
      </w:pPr>
    </w:p>
    <w:p w14:paraId="152AE62C" w14:textId="77777777" w:rsidR="00EA6692" w:rsidRPr="002B1E97" w:rsidRDefault="00EA6692" w:rsidP="00302CA1">
      <w:pPr>
        <w:rPr>
          <w:rFonts w:ascii="Arial" w:hAnsi="Arial" w:cs="Arial"/>
          <w:b/>
        </w:rPr>
      </w:pPr>
    </w:p>
    <w:p w14:paraId="0BFEE251" w14:textId="10F4AA03" w:rsidR="00302CA1" w:rsidRPr="002B1E97" w:rsidRDefault="00302CA1" w:rsidP="00302CA1">
      <w:pPr>
        <w:rPr>
          <w:rFonts w:ascii="Arial" w:hAnsi="Arial" w:cs="Arial"/>
        </w:rPr>
      </w:pPr>
      <w:r w:rsidRPr="002B1E97">
        <w:rPr>
          <w:rFonts w:ascii="Arial" w:hAnsi="Arial" w:cs="Arial"/>
          <w:b/>
        </w:rPr>
        <w:t>Main Objectives of Post</w:t>
      </w:r>
    </w:p>
    <w:p w14:paraId="4C3CFC4A" w14:textId="77777777" w:rsidR="00302CA1" w:rsidRPr="002B1E97" w:rsidRDefault="00302CA1" w:rsidP="00302CA1">
      <w:pPr>
        <w:rPr>
          <w:rFonts w:ascii="Arial" w:hAnsi="Arial" w:cs="Arial"/>
        </w:rPr>
      </w:pPr>
    </w:p>
    <w:p w14:paraId="77A8AC87" w14:textId="77777777" w:rsidR="002B1E97" w:rsidRPr="002B1E97" w:rsidRDefault="002B1E97" w:rsidP="002B1E97">
      <w:pPr>
        <w:pStyle w:val="ListParagraph"/>
        <w:numPr>
          <w:ilvl w:val="0"/>
          <w:numId w:val="6"/>
        </w:numPr>
        <w:divId w:val="1022437417"/>
        <w:rPr>
          <w:rFonts w:ascii="Arial" w:hAnsi="Arial" w:cs="Arial"/>
          <w:kern w:val="2"/>
          <w14:ligatures w14:val="standardContextual"/>
        </w:rPr>
      </w:pPr>
      <w:r w:rsidRPr="002B1E97">
        <w:rPr>
          <w:rFonts w:ascii="Arial" w:hAnsi="Arial" w:cs="Arial"/>
        </w:rPr>
        <w:t>Set the strategic direction for customer experience, ensuring the ACHA Group delivers consistently excellent outcomes for tenants and other customers.</w:t>
      </w:r>
    </w:p>
    <w:p w14:paraId="1CEFB633" w14:textId="77777777" w:rsidR="002B1E97" w:rsidRPr="002B1E97" w:rsidRDefault="002B1E97" w:rsidP="002B1E97">
      <w:pPr>
        <w:pStyle w:val="ListParagraph"/>
        <w:numPr>
          <w:ilvl w:val="0"/>
          <w:numId w:val="6"/>
        </w:numPr>
        <w:divId w:val="1022437417"/>
        <w:rPr>
          <w:rFonts w:ascii="Arial" w:hAnsi="Arial" w:cs="Arial"/>
        </w:rPr>
      </w:pPr>
      <w:r w:rsidRPr="002B1E97">
        <w:rPr>
          <w:rFonts w:ascii="Arial" w:hAnsi="Arial" w:cs="Arial"/>
        </w:rPr>
        <w:t>Provide visible executive leadership across customer-facing and operational services, embedding the Believe and Achieve values and a culture of accountability, collaboration and high performance.</w:t>
      </w:r>
    </w:p>
    <w:p w14:paraId="332D7F72" w14:textId="77777777" w:rsidR="002B1E97" w:rsidRPr="002B1E97" w:rsidRDefault="002B1E97" w:rsidP="002B1E97">
      <w:pPr>
        <w:pStyle w:val="ListParagraph"/>
        <w:numPr>
          <w:ilvl w:val="0"/>
          <w:numId w:val="6"/>
        </w:numPr>
        <w:divId w:val="1022437417"/>
        <w:rPr>
          <w:rFonts w:ascii="Arial" w:hAnsi="Arial" w:cs="Arial"/>
        </w:rPr>
      </w:pPr>
      <w:r w:rsidRPr="002B1E97">
        <w:rPr>
          <w:rFonts w:ascii="Arial" w:hAnsi="Arial" w:cs="Arial"/>
        </w:rPr>
        <w:t>Direct the strategic development and continuous improvement of housing, estate management, care and support, customer service, information technology and business processes, informed by customer intelligence and stakeholder insight.</w:t>
      </w:r>
    </w:p>
    <w:p w14:paraId="737F05BD" w14:textId="4D4A9677" w:rsidR="002B1E97" w:rsidRPr="002B1E97" w:rsidRDefault="002B1E97" w:rsidP="002B1E97">
      <w:pPr>
        <w:pStyle w:val="ListParagraph"/>
        <w:numPr>
          <w:ilvl w:val="0"/>
          <w:numId w:val="6"/>
        </w:numPr>
        <w:divId w:val="1022437417"/>
        <w:rPr>
          <w:rFonts w:ascii="Arial" w:hAnsi="Arial" w:cs="Arial"/>
        </w:rPr>
      </w:pPr>
      <w:r w:rsidRPr="002B1E97">
        <w:rPr>
          <w:rFonts w:ascii="Arial" w:hAnsi="Arial" w:cs="Arial"/>
        </w:rPr>
        <w:lastRenderedPageBreak/>
        <w:t>Provide the Chief Executive, Board of Management and Senior Management Team with strategic advice, robust performance intelligence and assurance across the portfolio.</w:t>
      </w:r>
    </w:p>
    <w:p w14:paraId="6B0C0EE1" w14:textId="77777777" w:rsidR="002B1E97" w:rsidRPr="002B1E97" w:rsidRDefault="002B1E97" w:rsidP="002B1E97">
      <w:pPr>
        <w:pStyle w:val="ListParagraph"/>
        <w:numPr>
          <w:ilvl w:val="0"/>
          <w:numId w:val="6"/>
        </w:numPr>
        <w:divId w:val="1022437417"/>
        <w:rPr>
          <w:rFonts w:ascii="Arial" w:hAnsi="Arial" w:cs="Arial"/>
        </w:rPr>
      </w:pPr>
      <w:r w:rsidRPr="002B1E97">
        <w:rPr>
          <w:rFonts w:ascii="Arial" w:hAnsi="Arial" w:cs="Arial"/>
        </w:rPr>
        <w:t>Maintain effective governance and executive oversight, ensuring compliance with corporate policy, statutory and regulatory obligations, approved budgets and best-value principles.</w:t>
      </w:r>
    </w:p>
    <w:p w14:paraId="48A3CB3E" w14:textId="0CBFD59A" w:rsidR="002B1E97" w:rsidRPr="002B1E97" w:rsidRDefault="002B1E97" w:rsidP="002B1E97">
      <w:pPr>
        <w:pStyle w:val="ListParagraph"/>
        <w:numPr>
          <w:ilvl w:val="0"/>
          <w:numId w:val="6"/>
        </w:numPr>
        <w:divId w:val="1022437417"/>
        <w:rPr>
          <w:rFonts w:ascii="Arial" w:hAnsi="Arial" w:cs="Arial"/>
        </w:rPr>
      </w:pPr>
      <w:r w:rsidRPr="002B1E97">
        <w:rPr>
          <w:rFonts w:ascii="Arial" w:hAnsi="Arial" w:cs="Arial"/>
        </w:rPr>
        <w:t xml:space="preserve">Partner with the </w:t>
      </w:r>
      <w:r w:rsidR="00C775AC">
        <w:rPr>
          <w:rFonts w:ascii="Arial" w:hAnsi="Arial" w:cs="Arial"/>
        </w:rPr>
        <w:t xml:space="preserve">Group </w:t>
      </w:r>
      <w:r w:rsidRPr="002B1E97">
        <w:rPr>
          <w:rFonts w:ascii="Arial" w:hAnsi="Arial" w:cs="Arial"/>
        </w:rPr>
        <w:t xml:space="preserve">Director of </w:t>
      </w:r>
      <w:r w:rsidR="00C775AC">
        <w:rPr>
          <w:rFonts w:ascii="Arial" w:hAnsi="Arial" w:cs="Arial"/>
        </w:rPr>
        <w:t>Assets</w:t>
      </w:r>
      <w:r w:rsidRPr="002B1E97">
        <w:rPr>
          <w:rFonts w:ascii="Arial" w:hAnsi="Arial" w:cs="Arial"/>
        </w:rPr>
        <w:t xml:space="preserve"> to provide strategic assurance that the housing portfolio is managed, maintained and invested in accordance with legal duties, regulatory standards and recognised good practice.</w:t>
      </w:r>
    </w:p>
    <w:p w14:paraId="4EB8ECF4" w14:textId="77777777" w:rsidR="002B1E97" w:rsidRPr="002B1E97" w:rsidRDefault="002B1E97" w:rsidP="002B1E97">
      <w:pPr>
        <w:pStyle w:val="ListParagraph"/>
        <w:numPr>
          <w:ilvl w:val="0"/>
          <w:numId w:val="6"/>
        </w:numPr>
        <w:divId w:val="1022437417"/>
        <w:rPr>
          <w:rFonts w:ascii="Arial" w:hAnsi="Arial" w:cs="Arial"/>
        </w:rPr>
      </w:pPr>
      <w:r w:rsidRPr="002B1E97">
        <w:rPr>
          <w:rFonts w:ascii="Arial" w:hAnsi="Arial" w:cs="Arial"/>
        </w:rPr>
        <w:t>Harness customer intelligence, performance data and digital capability to redesign services, strengthen control, increase organisational capacity and deliver measurable improvements in efficiency and outcomes.</w:t>
      </w:r>
    </w:p>
    <w:p w14:paraId="276727E8" w14:textId="77777777" w:rsidR="002B1E97" w:rsidRPr="002B1E97" w:rsidRDefault="002B1E97" w:rsidP="002B1E97">
      <w:pPr>
        <w:pStyle w:val="ListParagraph"/>
        <w:numPr>
          <w:ilvl w:val="0"/>
          <w:numId w:val="6"/>
        </w:numPr>
        <w:divId w:val="1022437417"/>
        <w:rPr>
          <w:rFonts w:ascii="Arial" w:hAnsi="Arial" w:cs="Arial"/>
        </w:rPr>
      </w:pPr>
      <w:r w:rsidRPr="002B1E97">
        <w:rPr>
          <w:rFonts w:ascii="Arial" w:hAnsi="Arial" w:cs="Arial"/>
        </w:rPr>
        <w:t>Exercise strategic oversight of information technology, cyber security, data governance, business continuity and digital services, ensuring resilience, security and alignment with corporate priorities.</w:t>
      </w:r>
    </w:p>
    <w:p w14:paraId="3B72ABE6" w14:textId="77777777" w:rsidR="002B1E97" w:rsidRDefault="002B1E97" w:rsidP="002B1E97">
      <w:pPr>
        <w:pStyle w:val="ListParagraph"/>
        <w:numPr>
          <w:ilvl w:val="0"/>
          <w:numId w:val="6"/>
        </w:numPr>
        <w:divId w:val="1022437417"/>
        <w:rPr>
          <w:rFonts w:ascii="Arial" w:hAnsi="Arial" w:cs="Arial"/>
        </w:rPr>
      </w:pPr>
      <w:r w:rsidRPr="002B1E97">
        <w:rPr>
          <w:rFonts w:ascii="Arial" w:hAnsi="Arial" w:cs="Arial"/>
        </w:rPr>
        <w:t>Sponsor transformation and business improvement programmes, establishing clear governance, investment priorities, benefits ownership and measures of success.</w:t>
      </w:r>
    </w:p>
    <w:p w14:paraId="688C03D3" w14:textId="77777777" w:rsidR="00C775AC" w:rsidRPr="002B1E97" w:rsidRDefault="00C775AC" w:rsidP="00C775AC">
      <w:pPr>
        <w:pStyle w:val="ListParagraph"/>
        <w:ind w:left="1004"/>
        <w:divId w:val="1022437417"/>
        <w:rPr>
          <w:rFonts w:ascii="Arial" w:hAnsi="Arial" w:cs="Arial"/>
        </w:rPr>
      </w:pPr>
    </w:p>
    <w:p w14:paraId="39396E5F" w14:textId="720B869A" w:rsidR="002B1E97" w:rsidRDefault="002B1E97">
      <w:pPr>
        <w:pStyle w:val="Heading2"/>
        <w:divId w:val="1022437417"/>
        <w:rPr>
          <w:rFonts w:ascii="Arial" w:hAnsi="Arial" w:cs="Arial"/>
        </w:rPr>
      </w:pPr>
      <w:r w:rsidRPr="002B1E97">
        <w:rPr>
          <w:rFonts w:ascii="Arial" w:hAnsi="Arial" w:cs="Arial"/>
        </w:rPr>
        <w:t>Principal Duties</w:t>
      </w:r>
    </w:p>
    <w:p w14:paraId="3F37BB1B" w14:textId="77777777" w:rsidR="0027271F" w:rsidRPr="0027271F" w:rsidRDefault="0027271F" w:rsidP="0027271F">
      <w:pPr>
        <w:divId w:val="1022437417"/>
      </w:pPr>
    </w:p>
    <w:p w14:paraId="6B4C07DA" w14:textId="77777777" w:rsidR="002B1E97" w:rsidRPr="00C775AC" w:rsidRDefault="002B1E97">
      <w:pPr>
        <w:pStyle w:val="Heading3"/>
        <w:divId w:val="1022437417"/>
        <w:rPr>
          <w:rFonts w:ascii="Arial" w:hAnsi="Arial" w:cs="Arial"/>
          <w:b/>
          <w:bCs/>
          <w:color w:val="auto"/>
        </w:rPr>
      </w:pPr>
      <w:r w:rsidRPr="00C775AC">
        <w:rPr>
          <w:rFonts w:ascii="Arial" w:hAnsi="Arial" w:cs="Arial"/>
          <w:b/>
          <w:bCs/>
          <w:color w:val="auto"/>
        </w:rPr>
        <w:t>Strategy, Policy and Governance</w:t>
      </w:r>
    </w:p>
    <w:p w14:paraId="5ED63220" w14:textId="77777777" w:rsidR="002B1E97" w:rsidRPr="0027271F" w:rsidRDefault="002B1E97" w:rsidP="0027271F">
      <w:pPr>
        <w:pStyle w:val="ListParagraph"/>
        <w:numPr>
          <w:ilvl w:val="0"/>
          <w:numId w:val="35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Create a clear line of sight between frontline activity and delivery of the Target Operating Model, Operational Business Plan and Corporate Strategy.</w:t>
      </w:r>
    </w:p>
    <w:p w14:paraId="5A4DE03F" w14:textId="77777777" w:rsidR="002B1E97" w:rsidRPr="0027271F" w:rsidRDefault="002B1E97" w:rsidP="0027271F">
      <w:pPr>
        <w:pStyle w:val="ListParagraph"/>
        <w:numPr>
          <w:ilvl w:val="0"/>
          <w:numId w:val="35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Contribute to corporate strategy, risk management, business planning and policy development, and report performance, risk and assurance to the Chief Executive and Board of Management.</w:t>
      </w:r>
    </w:p>
    <w:p w14:paraId="78A0BCEE" w14:textId="77777777" w:rsidR="002B1E97" w:rsidRPr="0027271F" w:rsidRDefault="002B1E97" w:rsidP="0027271F">
      <w:pPr>
        <w:pStyle w:val="ListParagraph"/>
        <w:numPr>
          <w:ilvl w:val="0"/>
          <w:numId w:val="35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Provide clear, impartial advice on strategic and operational matters affecting customer experience and service delivery.</w:t>
      </w:r>
    </w:p>
    <w:p w14:paraId="497CF3D1" w14:textId="77777777" w:rsidR="002B1E97" w:rsidRPr="0027271F" w:rsidRDefault="002B1E97" w:rsidP="0027271F">
      <w:pPr>
        <w:pStyle w:val="ListParagraph"/>
        <w:numPr>
          <w:ilvl w:val="0"/>
          <w:numId w:val="35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Ensure services comply with legislative, regulatory, constitutional, financial and professional requirements.</w:t>
      </w:r>
    </w:p>
    <w:p w14:paraId="59A26E6B" w14:textId="77777777" w:rsidR="002B1E97" w:rsidRPr="0027271F" w:rsidRDefault="002B1E97" w:rsidP="0027271F">
      <w:pPr>
        <w:pStyle w:val="ListParagraph"/>
        <w:numPr>
          <w:ilvl w:val="0"/>
          <w:numId w:val="35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Build productive relationships with customers, communities, partners, regulators and other stakeholders, representing ACHA effectively.</w:t>
      </w:r>
    </w:p>
    <w:p w14:paraId="5C60435D" w14:textId="77777777" w:rsidR="00C775AC" w:rsidRPr="002B1E97" w:rsidRDefault="00C775AC" w:rsidP="00C775AC">
      <w:pPr>
        <w:pStyle w:val="ListParagraph"/>
        <w:divId w:val="1022437417"/>
        <w:rPr>
          <w:rFonts w:ascii="Arial" w:hAnsi="Arial" w:cs="Arial"/>
        </w:rPr>
      </w:pPr>
    </w:p>
    <w:p w14:paraId="4772E260" w14:textId="77777777" w:rsidR="002B1E97" w:rsidRPr="00C775AC" w:rsidRDefault="002B1E97">
      <w:pPr>
        <w:pStyle w:val="Heading3"/>
        <w:divId w:val="1022437417"/>
        <w:rPr>
          <w:rFonts w:ascii="Arial" w:hAnsi="Arial" w:cs="Arial"/>
          <w:b/>
          <w:bCs/>
          <w:color w:val="auto"/>
        </w:rPr>
      </w:pPr>
      <w:r w:rsidRPr="00C775AC">
        <w:rPr>
          <w:rFonts w:ascii="Arial" w:hAnsi="Arial" w:cs="Arial"/>
          <w:b/>
          <w:bCs/>
          <w:color w:val="auto"/>
        </w:rPr>
        <w:t>Leadership and People</w:t>
      </w:r>
    </w:p>
    <w:p w14:paraId="1D635F1C" w14:textId="77777777" w:rsidR="002B1E97" w:rsidRPr="0027271F" w:rsidRDefault="002B1E97" w:rsidP="0027271F">
      <w:pPr>
        <w:pStyle w:val="ListParagraph"/>
        <w:numPr>
          <w:ilvl w:val="0"/>
          <w:numId w:val="36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Provide visible, accountable and collaborative leadership, translating strategic priorities into clear objectives for teams and individuals.</w:t>
      </w:r>
    </w:p>
    <w:p w14:paraId="08446DAC" w14:textId="77777777" w:rsidR="002B1E97" w:rsidRPr="0027271F" w:rsidRDefault="002B1E97" w:rsidP="0027271F">
      <w:pPr>
        <w:pStyle w:val="ListParagraph"/>
        <w:numPr>
          <w:ilvl w:val="0"/>
          <w:numId w:val="36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Delegate appropriate authority, align resources with organisational priorities and hold direct reports accountable for delivery.</w:t>
      </w:r>
    </w:p>
    <w:p w14:paraId="44301150" w14:textId="77777777" w:rsidR="002B1E97" w:rsidRPr="0027271F" w:rsidRDefault="002B1E97" w:rsidP="0027271F">
      <w:pPr>
        <w:pStyle w:val="ListParagraph"/>
        <w:numPr>
          <w:ilvl w:val="0"/>
          <w:numId w:val="36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Coach and develop leaders, support succession planning and provide timely, evidence-based feedback on performance.</w:t>
      </w:r>
    </w:p>
    <w:p w14:paraId="0314FBE3" w14:textId="77777777" w:rsidR="002B1E97" w:rsidRPr="0027271F" w:rsidRDefault="002B1E97" w:rsidP="0027271F">
      <w:pPr>
        <w:pStyle w:val="ListParagraph"/>
        <w:numPr>
          <w:ilvl w:val="0"/>
          <w:numId w:val="36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Promote an open, inclusive and trusting culture that encourages collaboration, constructive challenge and continuous learning.</w:t>
      </w:r>
    </w:p>
    <w:p w14:paraId="570FF46D" w14:textId="77777777" w:rsidR="002B1E97" w:rsidRPr="0027271F" w:rsidRDefault="002B1E97" w:rsidP="0027271F">
      <w:pPr>
        <w:pStyle w:val="ListParagraph"/>
        <w:numPr>
          <w:ilvl w:val="0"/>
          <w:numId w:val="36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Ensure colleagues have the support, wellbeing arrangements, training and resources required to work safely and effectively.</w:t>
      </w:r>
    </w:p>
    <w:p w14:paraId="1A20E5F3" w14:textId="77777777" w:rsidR="002B1E97" w:rsidRPr="00C775AC" w:rsidRDefault="002B1E97">
      <w:pPr>
        <w:pStyle w:val="Heading3"/>
        <w:divId w:val="1022437417"/>
        <w:rPr>
          <w:rFonts w:ascii="Arial" w:hAnsi="Arial" w:cs="Arial"/>
          <w:b/>
          <w:bCs/>
          <w:color w:val="auto"/>
        </w:rPr>
      </w:pPr>
      <w:r w:rsidRPr="00C775AC">
        <w:rPr>
          <w:rFonts w:ascii="Arial" w:hAnsi="Arial" w:cs="Arial"/>
          <w:b/>
          <w:bCs/>
          <w:color w:val="auto"/>
        </w:rPr>
        <w:lastRenderedPageBreak/>
        <w:t>Customer, Housing and Neighbourhood Services</w:t>
      </w:r>
    </w:p>
    <w:p w14:paraId="7B22586A" w14:textId="77777777" w:rsidR="002B1E97" w:rsidRPr="0027271F" w:rsidRDefault="002B1E97" w:rsidP="0027271F">
      <w:pPr>
        <w:pStyle w:val="ListParagraph"/>
        <w:numPr>
          <w:ilvl w:val="0"/>
          <w:numId w:val="37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Lead the Customer Service Centre, housing and estate management, care and support, neighbourhood and customer solutions services to agreed quality, performance and budget standards.</w:t>
      </w:r>
    </w:p>
    <w:p w14:paraId="6FA6E319" w14:textId="77777777" w:rsidR="002B1E97" w:rsidRPr="0027271F" w:rsidRDefault="002B1E97" w:rsidP="0027271F">
      <w:pPr>
        <w:pStyle w:val="ListParagraph"/>
        <w:numPr>
          <w:ilvl w:val="0"/>
          <w:numId w:val="37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Develop customer-focused policies, service standards and operating frameworks informed by customer insight, consultation and good practice.</w:t>
      </w:r>
    </w:p>
    <w:p w14:paraId="70633B60" w14:textId="77777777" w:rsidR="002B1E97" w:rsidRPr="0027271F" w:rsidRDefault="002B1E97" w:rsidP="0027271F">
      <w:pPr>
        <w:pStyle w:val="ListParagraph"/>
        <w:numPr>
          <w:ilvl w:val="0"/>
          <w:numId w:val="37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Promote meaningful tenant and resident participation and ensure customers can influence the design and improvement of services.</w:t>
      </w:r>
    </w:p>
    <w:p w14:paraId="29E9D779" w14:textId="77777777" w:rsidR="002B1E97" w:rsidRPr="0027271F" w:rsidRDefault="002B1E97" w:rsidP="0027271F">
      <w:pPr>
        <w:pStyle w:val="ListParagraph"/>
        <w:numPr>
          <w:ilvl w:val="0"/>
          <w:numId w:val="37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Use performance data to identify the causes of dissatisfaction, target resources, evaluate interventions and demonstrate measurable improvement.</w:t>
      </w:r>
    </w:p>
    <w:p w14:paraId="0AFC11B4" w14:textId="77777777" w:rsidR="002B1E97" w:rsidRPr="0027271F" w:rsidRDefault="002B1E97" w:rsidP="0027271F">
      <w:pPr>
        <w:pStyle w:val="ListParagraph"/>
        <w:numPr>
          <w:ilvl w:val="0"/>
          <w:numId w:val="37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Ensure effective income collection, tenancy management, estate services, antisocial behaviour responses and efficient re-letting of homes in partnership with Property Services.</w:t>
      </w:r>
    </w:p>
    <w:p w14:paraId="033FEA94" w14:textId="77777777" w:rsidR="002B1E97" w:rsidRPr="0027271F" w:rsidRDefault="002B1E97" w:rsidP="0027271F">
      <w:pPr>
        <w:pStyle w:val="ListParagraph"/>
        <w:numPr>
          <w:ilvl w:val="0"/>
          <w:numId w:val="37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Establish robust systems for monitoring individual, team and service performance, addressing audit actions, conflict and underperformance promptly.</w:t>
      </w:r>
    </w:p>
    <w:p w14:paraId="2E8BB944" w14:textId="77777777" w:rsidR="00C775AC" w:rsidRPr="002B1E97" w:rsidRDefault="00C775AC" w:rsidP="00C775AC">
      <w:pPr>
        <w:pStyle w:val="ListParagraph"/>
        <w:divId w:val="1022437417"/>
        <w:rPr>
          <w:rFonts w:ascii="Arial" w:hAnsi="Arial" w:cs="Arial"/>
        </w:rPr>
      </w:pPr>
    </w:p>
    <w:p w14:paraId="4616EE7B" w14:textId="77777777" w:rsidR="002B1E97" w:rsidRPr="00C775AC" w:rsidRDefault="002B1E97">
      <w:pPr>
        <w:pStyle w:val="Heading3"/>
        <w:divId w:val="1022437417"/>
        <w:rPr>
          <w:rFonts w:ascii="Arial" w:hAnsi="Arial" w:cs="Arial"/>
          <w:b/>
          <w:bCs/>
          <w:color w:val="auto"/>
        </w:rPr>
      </w:pPr>
      <w:r w:rsidRPr="00C775AC">
        <w:rPr>
          <w:rFonts w:ascii="Arial" w:hAnsi="Arial" w:cs="Arial"/>
          <w:b/>
          <w:bCs/>
          <w:color w:val="auto"/>
        </w:rPr>
        <w:t>Transformation, Digital and Improvement</w:t>
      </w:r>
    </w:p>
    <w:p w14:paraId="78C7BFCC" w14:textId="77777777" w:rsidR="002B1E97" w:rsidRPr="0027271F" w:rsidRDefault="002B1E97" w:rsidP="0027271F">
      <w:pPr>
        <w:pStyle w:val="ListParagraph"/>
        <w:numPr>
          <w:ilvl w:val="0"/>
          <w:numId w:val="38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Lead strategic transformation initiatives from planning through implementation, benefits realisation and successful adoption.</w:t>
      </w:r>
    </w:p>
    <w:p w14:paraId="2215E128" w14:textId="77777777" w:rsidR="002B1E97" w:rsidRPr="0027271F" w:rsidRDefault="002B1E97" w:rsidP="0027271F">
      <w:pPr>
        <w:pStyle w:val="ListParagraph"/>
        <w:numPr>
          <w:ilvl w:val="0"/>
          <w:numId w:val="38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Develop local Believe and Achieve Hubs in line with the Target Operating Model, Business Plan and Corporate Strategy.</w:t>
      </w:r>
    </w:p>
    <w:p w14:paraId="3C6B92AC" w14:textId="77777777" w:rsidR="002B1E97" w:rsidRPr="0027271F" w:rsidRDefault="002B1E97" w:rsidP="0027271F">
      <w:pPr>
        <w:pStyle w:val="ListParagraph"/>
        <w:numPr>
          <w:ilvl w:val="0"/>
          <w:numId w:val="38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Champion digital services and customer choice, including appropriate channel shift and self-service, while ensuring services remain accessible and responsive.</w:t>
      </w:r>
    </w:p>
    <w:p w14:paraId="05E6B3D8" w14:textId="77777777" w:rsidR="002B1E97" w:rsidRPr="0027271F" w:rsidRDefault="002B1E97" w:rsidP="0027271F">
      <w:pPr>
        <w:pStyle w:val="ListParagraph"/>
        <w:numPr>
          <w:ilvl w:val="0"/>
          <w:numId w:val="38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Promote innovation and effective digital product ownership, using technology and data to improve efficiency, capacity and customer experience.</w:t>
      </w:r>
    </w:p>
    <w:p w14:paraId="7E8E1365" w14:textId="77777777" w:rsidR="002B1E97" w:rsidRPr="0027271F" w:rsidRDefault="002B1E97" w:rsidP="0027271F">
      <w:pPr>
        <w:pStyle w:val="ListParagraph"/>
        <w:numPr>
          <w:ilvl w:val="0"/>
          <w:numId w:val="38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Maintain effective service improvement plans and ensure changes are governed, resourced and evaluated.</w:t>
      </w:r>
    </w:p>
    <w:p w14:paraId="5EEEB69A" w14:textId="77777777" w:rsidR="00C775AC" w:rsidRPr="002B1E97" w:rsidRDefault="00C775AC" w:rsidP="00C775AC">
      <w:pPr>
        <w:pStyle w:val="ListParagraph"/>
        <w:divId w:val="1022437417"/>
        <w:rPr>
          <w:rFonts w:ascii="Arial" w:hAnsi="Arial" w:cs="Arial"/>
        </w:rPr>
      </w:pPr>
    </w:p>
    <w:p w14:paraId="2B8B1728" w14:textId="77777777" w:rsidR="002B1E97" w:rsidRPr="00C775AC" w:rsidRDefault="002B1E97">
      <w:pPr>
        <w:pStyle w:val="Heading3"/>
        <w:divId w:val="1022437417"/>
        <w:rPr>
          <w:rFonts w:ascii="Arial" w:hAnsi="Arial" w:cs="Arial"/>
          <w:b/>
          <w:bCs/>
          <w:color w:val="auto"/>
        </w:rPr>
      </w:pPr>
      <w:r w:rsidRPr="00C775AC">
        <w:rPr>
          <w:rFonts w:ascii="Arial" w:hAnsi="Arial" w:cs="Arial"/>
          <w:b/>
          <w:bCs/>
          <w:color w:val="auto"/>
        </w:rPr>
        <w:t>Planning, Finance and Control</w:t>
      </w:r>
    </w:p>
    <w:p w14:paraId="120430FA" w14:textId="77777777" w:rsidR="002B1E97" w:rsidRPr="0027271F" w:rsidRDefault="002B1E97" w:rsidP="0027271F">
      <w:pPr>
        <w:pStyle w:val="ListParagraph"/>
        <w:numPr>
          <w:ilvl w:val="0"/>
          <w:numId w:val="39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Develop directorate plans and budgets aligned with corporate priorities, maintaining effective financial control and delivering value for money.</w:t>
      </w:r>
    </w:p>
    <w:p w14:paraId="45D79952" w14:textId="77777777" w:rsidR="002B1E97" w:rsidRPr="0027271F" w:rsidRDefault="002B1E97" w:rsidP="0027271F">
      <w:pPr>
        <w:pStyle w:val="ListParagraph"/>
        <w:numPr>
          <w:ilvl w:val="0"/>
          <w:numId w:val="39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Work with Property Services, Finance and Senior Management Team colleagues on investment, development and operational planning.</w:t>
      </w:r>
    </w:p>
    <w:p w14:paraId="7B21C8F6" w14:textId="77777777" w:rsidR="002B1E97" w:rsidRPr="0027271F" w:rsidRDefault="002B1E97" w:rsidP="0027271F">
      <w:pPr>
        <w:pStyle w:val="ListParagraph"/>
        <w:numPr>
          <w:ilvl w:val="0"/>
          <w:numId w:val="39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Ensure service planning reflects information technology, financial, quality assurance, statutory and national performance requirements.</w:t>
      </w:r>
    </w:p>
    <w:p w14:paraId="5A276DF7" w14:textId="77777777" w:rsidR="002B1E97" w:rsidRPr="0027271F" w:rsidRDefault="002B1E97" w:rsidP="0027271F">
      <w:pPr>
        <w:pStyle w:val="ListParagraph"/>
        <w:numPr>
          <w:ilvl w:val="0"/>
          <w:numId w:val="39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Prepare clear reports, presentations and information for the Board, committees and colleague groups as required.</w:t>
      </w:r>
    </w:p>
    <w:p w14:paraId="6A9ED978" w14:textId="77777777" w:rsidR="00041C6F" w:rsidRPr="002B1E97" w:rsidRDefault="00041C6F" w:rsidP="00041C6F">
      <w:pPr>
        <w:pStyle w:val="ListParagraph"/>
        <w:divId w:val="1022437417"/>
        <w:rPr>
          <w:rFonts w:ascii="Arial" w:hAnsi="Arial" w:cs="Arial"/>
        </w:rPr>
      </w:pPr>
    </w:p>
    <w:p w14:paraId="35B28C73" w14:textId="77777777" w:rsidR="002B1E97" w:rsidRPr="00041C6F" w:rsidRDefault="002B1E97">
      <w:pPr>
        <w:pStyle w:val="Heading3"/>
        <w:divId w:val="1022437417"/>
        <w:rPr>
          <w:rFonts w:ascii="Arial" w:hAnsi="Arial" w:cs="Arial"/>
          <w:b/>
          <w:bCs/>
          <w:color w:val="auto"/>
        </w:rPr>
      </w:pPr>
      <w:r w:rsidRPr="00041C6F">
        <w:rPr>
          <w:rFonts w:ascii="Arial" w:hAnsi="Arial" w:cs="Arial"/>
          <w:b/>
          <w:bCs/>
          <w:color w:val="auto"/>
        </w:rPr>
        <w:t>Health, Safety and Organisational Values</w:t>
      </w:r>
    </w:p>
    <w:p w14:paraId="1DC2EAF3" w14:textId="77777777" w:rsidR="002B1E97" w:rsidRPr="0027271F" w:rsidRDefault="002B1E97" w:rsidP="0027271F">
      <w:pPr>
        <w:pStyle w:val="ListParagraph"/>
        <w:numPr>
          <w:ilvl w:val="0"/>
          <w:numId w:val="40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Ensure effective health and safety arrangements are in place across all areas of responsibility, with risks assessed and controlled and colleagues competent to work safely.</w:t>
      </w:r>
    </w:p>
    <w:p w14:paraId="59BC3794" w14:textId="77777777" w:rsidR="002B1E97" w:rsidRPr="0027271F" w:rsidRDefault="002B1E97" w:rsidP="0027271F">
      <w:pPr>
        <w:pStyle w:val="ListParagraph"/>
        <w:numPr>
          <w:ilvl w:val="0"/>
          <w:numId w:val="40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Live and actively promote the Believe and Achieve values so that every customer and colleague feels valued and able to achieve their full potential.</w:t>
      </w:r>
    </w:p>
    <w:p w14:paraId="24AD17A9" w14:textId="77777777" w:rsidR="002B1E97" w:rsidRPr="0027271F" w:rsidRDefault="002B1E97" w:rsidP="0027271F">
      <w:pPr>
        <w:pStyle w:val="ListParagraph"/>
        <w:numPr>
          <w:ilvl w:val="0"/>
          <w:numId w:val="40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lastRenderedPageBreak/>
        <w:t>Promote equality of opportunity, respect diversity and ensure these principles are reflected in employment and service delivery.</w:t>
      </w:r>
    </w:p>
    <w:p w14:paraId="1F7181A4" w14:textId="77777777" w:rsidR="002B1E97" w:rsidRPr="0027271F" w:rsidRDefault="002B1E97" w:rsidP="0027271F">
      <w:pPr>
        <w:pStyle w:val="ListParagraph"/>
        <w:numPr>
          <w:ilvl w:val="0"/>
          <w:numId w:val="40"/>
        </w:numPr>
        <w:divId w:val="1022437417"/>
        <w:rPr>
          <w:rFonts w:ascii="Arial" w:hAnsi="Arial" w:cs="Arial"/>
        </w:rPr>
      </w:pPr>
      <w:r w:rsidRPr="0027271F">
        <w:rPr>
          <w:rFonts w:ascii="Arial" w:hAnsi="Arial" w:cs="Arial"/>
        </w:rPr>
        <w:t>Discharge any other responsibilities commensurate with the seniority, authority and strategic purpose of the role.</w:t>
      </w:r>
    </w:p>
    <w:p w14:paraId="1C4F9C12" w14:textId="77777777" w:rsidR="00041C6F" w:rsidRPr="002B1E97" w:rsidRDefault="00041C6F" w:rsidP="00041C6F">
      <w:pPr>
        <w:pStyle w:val="ListParagraph"/>
        <w:divId w:val="1022437417"/>
        <w:rPr>
          <w:rFonts w:ascii="Arial" w:hAnsi="Arial" w:cs="Arial"/>
        </w:rPr>
      </w:pPr>
    </w:p>
    <w:p w14:paraId="42BA6FBD" w14:textId="77777777" w:rsidR="00302CA1" w:rsidRPr="002B1E97" w:rsidRDefault="005C14A8" w:rsidP="00A57B01">
      <w:pPr>
        <w:rPr>
          <w:rFonts w:ascii="Arial" w:hAnsi="Arial" w:cs="Arial"/>
        </w:rPr>
      </w:pPr>
      <w:r w:rsidRPr="002B1E97">
        <w:rPr>
          <w:rFonts w:ascii="Arial" w:hAnsi="Arial" w:cs="Arial"/>
          <w:b/>
          <w:bCs/>
        </w:rPr>
        <w:t>Additional Requirements</w:t>
      </w:r>
    </w:p>
    <w:p w14:paraId="5C7AA203" w14:textId="77777777" w:rsidR="00302CA1" w:rsidRPr="002B1E97" w:rsidRDefault="00302CA1" w:rsidP="00302CA1">
      <w:pPr>
        <w:rPr>
          <w:rFonts w:ascii="Arial" w:hAnsi="Arial" w:cs="Arial"/>
          <w:b/>
        </w:rPr>
      </w:pPr>
    </w:p>
    <w:p w14:paraId="51B47453" w14:textId="77777777" w:rsidR="00302CA1" w:rsidRPr="002B1E97" w:rsidRDefault="00910EAC" w:rsidP="00B751C0">
      <w:pPr>
        <w:rPr>
          <w:rFonts w:ascii="Arial" w:hAnsi="Arial" w:cs="Arial"/>
        </w:rPr>
      </w:pPr>
      <w:r w:rsidRPr="002B1E97">
        <w:rPr>
          <w:rFonts w:ascii="Arial" w:hAnsi="Arial" w:cs="Arial"/>
        </w:rPr>
        <w:t>Adopt a flexible approach to priorities and attend meetings outside normal working hours where required to meet organisational needs.</w:t>
      </w:r>
    </w:p>
    <w:p w14:paraId="25C6F534" w14:textId="77777777" w:rsidR="00302CA1" w:rsidRDefault="00302CA1" w:rsidP="00302CA1">
      <w:pPr>
        <w:rPr>
          <w:rFonts w:ascii="Eurostile" w:hAnsi="Eurostile"/>
        </w:rPr>
      </w:pPr>
    </w:p>
    <w:p w14:paraId="5CB9A414" w14:textId="77777777" w:rsidR="00302CA1" w:rsidRDefault="00302CA1">
      <w:pPr>
        <w:pStyle w:val="Footer"/>
        <w:tabs>
          <w:tab w:val="left" w:pos="2700"/>
          <w:tab w:val="left" w:pos="5220"/>
        </w:tabs>
        <w:rPr>
          <w:rFonts w:ascii="Eurostile" w:hAnsi="Eurostile"/>
        </w:rPr>
      </w:pPr>
      <w:bookmarkStart w:id="0" w:name="_GoBack"/>
      <w:bookmarkEnd w:id="0"/>
    </w:p>
    <w:sectPr w:rsidR="00302CA1">
      <w:headerReference w:type="default" r:id="rId8"/>
      <w:footerReference w:type="even" r:id="rId9"/>
      <w:footerReference w:type="default" r:id="rId10"/>
      <w:pgSz w:w="11906" w:h="16838"/>
      <w:pgMar w:top="720" w:right="1134" w:bottom="53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1F300F" w14:textId="77777777" w:rsidR="00E84E21" w:rsidRDefault="00E84E21">
      <w:r>
        <w:separator/>
      </w:r>
    </w:p>
  </w:endnote>
  <w:endnote w:type="continuationSeparator" w:id="0">
    <w:p w14:paraId="4A82183B" w14:textId="77777777" w:rsidR="00E84E21" w:rsidRDefault="00E84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6B971" w14:textId="77777777" w:rsidR="0002751E" w:rsidRDefault="000275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45029C" w14:textId="77777777" w:rsidR="0002751E" w:rsidRDefault="000275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14800" w14:textId="77777777" w:rsidR="005E76AC" w:rsidRDefault="00302CA1">
    <w:pPr>
      <w:pStyle w:val="Footer"/>
      <w:ind w:right="360"/>
      <w:rPr>
        <w:rFonts w:ascii="Arial" w:hAnsi="Arial" w:cs="Arial"/>
        <w:sz w:val="20"/>
        <w:szCs w:val="20"/>
        <w:lang w:val="en-US"/>
      </w:rPr>
    </w:pPr>
    <w:r>
      <w:rPr>
        <w:rFonts w:ascii="Arial" w:hAnsi="Arial" w:cs="Arial"/>
        <w:sz w:val="20"/>
        <w:szCs w:val="20"/>
        <w:lang w:val="en-US"/>
      </w:rPr>
      <w:t>1</w:t>
    </w:r>
    <w:r w:rsidR="00DC57CC">
      <w:rPr>
        <w:rFonts w:ascii="Arial" w:hAnsi="Arial" w:cs="Arial"/>
        <w:sz w:val="20"/>
        <w:szCs w:val="20"/>
        <w:lang w:val="en-US"/>
      </w:rPr>
      <w:t xml:space="preserve">. Job Desc – </w:t>
    </w:r>
    <w:r>
      <w:rPr>
        <w:rFonts w:ascii="Arial" w:hAnsi="Arial" w:cs="Arial"/>
        <w:sz w:val="20"/>
        <w:szCs w:val="20"/>
        <w:lang w:val="en-US"/>
      </w:rPr>
      <w:t>Director</w:t>
    </w:r>
  </w:p>
  <w:p w14:paraId="75E35215" w14:textId="3E1C013A" w:rsidR="00FB24EF" w:rsidRPr="005E76AC" w:rsidRDefault="00041C6F">
    <w:pPr>
      <w:pStyle w:val="Footer"/>
      <w:ind w:right="360"/>
      <w:rPr>
        <w:rFonts w:ascii="Arial" w:hAnsi="Arial" w:cs="Arial"/>
        <w:sz w:val="20"/>
        <w:szCs w:val="20"/>
        <w:lang w:val="en-US"/>
      </w:rPr>
    </w:pPr>
    <w:r>
      <w:rPr>
        <w:rFonts w:ascii="Arial" w:hAnsi="Arial" w:cs="Arial"/>
        <w:sz w:val="20"/>
        <w:szCs w:val="20"/>
        <w:lang w:val="en-US"/>
      </w:rPr>
      <w:t>Oct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E4274" w14:textId="77777777" w:rsidR="00E84E21" w:rsidRDefault="00E84E21">
      <w:r>
        <w:separator/>
      </w:r>
    </w:p>
  </w:footnote>
  <w:footnote w:type="continuationSeparator" w:id="0">
    <w:p w14:paraId="4D6EC163" w14:textId="77777777" w:rsidR="00E84E21" w:rsidRDefault="00E84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D11A8" w14:textId="77777777" w:rsidR="0002751E" w:rsidRDefault="00D4520C" w:rsidP="003768FB">
    <w:pPr>
      <w:pStyle w:val="Heading9"/>
      <w:shd w:val="clear" w:color="auto" w:fill="0000FF"/>
      <w:jc w:val="center"/>
      <w:rPr>
        <w:rFonts w:ascii="Verdana" w:hAnsi="Verdana"/>
        <w:b/>
        <w:bCs/>
        <w:sz w:val="32"/>
        <w:szCs w:val="32"/>
      </w:rPr>
    </w:pPr>
    <w:r>
      <w:rPr>
        <w:noProof/>
        <w:lang w:eastAsia="en-GB"/>
      </w:rPr>
      <w:drawing>
        <wp:inline distT="0" distB="0" distL="0" distR="0" wp14:anchorId="5128A117" wp14:editId="1EB8BF15">
          <wp:extent cx="781050" cy="180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5B1573" w14:textId="77777777" w:rsidR="0002751E" w:rsidRDefault="0002751E" w:rsidP="003768FB">
    <w:pPr>
      <w:pStyle w:val="Heading9"/>
      <w:shd w:val="clear" w:color="auto" w:fill="0000FF"/>
      <w:jc w:val="center"/>
      <w:rPr>
        <w:rFonts w:ascii="Verdana" w:hAnsi="Verdana"/>
        <w:b/>
        <w:bCs/>
        <w:sz w:val="28"/>
        <w:szCs w:val="28"/>
      </w:rPr>
    </w:pPr>
    <w:r>
      <w:rPr>
        <w:rFonts w:ascii="Verdana" w:hAnsi="Verdana"/>
        <w:b/>
        <w:bCs/>
        <w:sz w:val="28"/>
        <w:szCs w:val="28"/>
      </w:rPr>
      <w:t>People Policies</w:t>
    </w:r>
  </w:p>
  <w:p w14:paraId="6A52B830" w14:textId="77777777" w:rsidR="0002751E" w:rsidRDefault="0002751E" w:rsidP="003768FB">
    <w:pPr>
      <w:shd w:val="clear" w:color="auto" w:fill="0000FF"/>
      <w:jc w:val="center"/>
    </w:pPr>
  </w:p>
  <w:p w14:paraId="0270FA5C" w14:textId="77777777" w:rsidR="0002751E" w:rsidRDefault="0002751E" w:rsidP="003768FB">
    <w:pPr>
      <w:pStyle w:val="Header"/>
      <w:jc w:val="center"/>
      <w:rPr>
        <w:rFonts w:ascii="Verdana" w:hAnsi="Verdana"/>
        <w:sz w:val="32"/>
        <w:szCs w:val="32"/>
      </w:rPr>
    </w:pPr>
    <w:r>
      <w:rPr>
        <w:rFonts w:ascii="Verdana" w:hAnsi="Verdana"/>
        <w:sz w:val="32"/>
        <w:szCs w:val="32"/>
      </w:rPr>
      <w:t>Job Description</w:t>
    </w:r>
  </w:p>
  <w:p w14:paraId="434144A2" w14:textId="77777777" w:rsidR="0002751E" w:rsidRPr="00CF1FA6" w:rsidRDefault="0002751E" w:rsidP="003768FB">
    <w:pPr>
      <w:pStyle w:val="Header"/>
      <w:rPr>
        <w:rFonts w:ascii="Eurostile" w:hAnsi="Eurosti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6083C"/>
    <w:multiLevelType w:val="multilevel"/>
    <w:tmpl w:val="20802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C95435"/>
    <w:multiLevelType w:val="multilevel"/>
    <w:tmpl w:val="9768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07527"/>
    <w:multiLevelType w:val="multilevel"/>
    <w:tmpl w:val="79F0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4A648F"/>
    <w:multiLevelType w:val="multilevel"/>
    <w:tmpl w:val="0F327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FE162B"/>
    <w:multiLevelType w:val="multilevel"/>
    <w:tmpl w:val="64BE3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5918F4"/>
    <w:multiLevelType w:val="multilevel"/>
    <w:tmpl w:val="DF5C5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3D3A96"/>
    <w:multiLevelType w:val="multilevel"/>
    <w:tmpl w:val="9EA0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6642BC"/>
    <w:multiLevelType w:val="hybridMultilevel"/>
    <w:tmpl w:val="D834E9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1308D4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CE0FB8"/>
    <w:multiLevelType w:val="multilevel"/>
    <w:tmpl w:val="7900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A52888"/>
    <w:multiLevelType w:val="multilevel"/>
    <w:tmpl w:val="22C0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7346D4"/>
    <w:multiLevelType w:val="multilevel"/>
    <w:tmpl w:val="EEF4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C12B22"/>
    <w:multiLevelType w:val="multilevel"/>
    <w:tmpl w:val="E56E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6570D9"/>
    <w:multiLevelType w:val="multilevel"/>
    <w:tmpl w:val="268E7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3F2E1C"/>
    <w:multiLevelType w:val="hybridMultilevel"/>
    <w:tmpl w:val="336AD67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2E51701"/>
    <w:multiLevelType w:val="multilevel"/>
    <w:tmpl w:val="7AB2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D19EE"/>
    <w:multiLevelType w:val="multilevel"/>
    <w:tmpl w:val="EC3C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80D69AB"/>
    <w:multiLevelType w:val="multilevel"/>
    <w:tmpl w:val="47D2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3E5E9E"/>
    <w:multiLevelType w:val="hybridMultilevel"/>
    <w:tmpl w:val="FFFFFFFF"/>
    <w:lvl w:ilvl="0" w:tplc="E50CA2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D620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602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92E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6E0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36A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0CD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4EC5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647C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852DC6"/>
    <w:multiLevelType w:val="multilevel"/>
    <w:tmpl w:val="808A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04373F"/>
    <w:multiLevelType w:val="hybridMultilevel"/>
    <w:tmpl w:val="488469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BB946EC"/>
    <w:multiLevelType w:val="multilevel"/>
    <w:tmpl w:val="1986A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E949E9"/>
    <w:multiLevelType w:val="multilevel"/>
    <w:tmpl w:val="7CE4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3B3036"/>
    <w:multiLevelType w:val="hybridMultilevel"/>
    <w:tmpl w:val="A32C3E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5E21509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6371F"/>
    <w:multiLevelType w:val="multilevel"/>
    <w:tmpl w:val="A3B0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1374D1"/>
    <w:multiLevelType w:val="multilevel"/>
    <w:tmpl w:val="8EE2F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615A27"/>
    <w:multiLevelType w:val="hybridMultilevel"/>
    <w:tmpl w:val="BCC8FE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18095B"/>
    <w:multiLevelType w:val="multilevel"/>
    <w:tmpl w:val="0E729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C58417E"/>
    <w:multiLevelType w:val="multilevel"/>
    <w:tmpl w:val="7FDC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F195648"/>
    <w:multiLevelType w:val="multilevel"/>
    <w:tmpl w:val="8F0C3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1D13EF9"/>
    <w:multiLevelType w:val="multilevel"/>
    <w:tmpl w:val="344CC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3B776BD"/>
    <w:multiLevelType w:val="multilevel"/>
    <w:tmpl w:val="EC147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E0452E"/>
    <w:multiLevelType w:val="multilevel"/>
    <w:tmpl w:val="7622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E47D5B"/>
    <w:multiLevelType w:val="hybridMultilevel"/>
    <w:tmpl w:val="B44C63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C12327"/>
    <w:multiLevelType w:val="multilevel"/>
    <w:tmpl w:val="7476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B275038"/>
    <w:multiLevelType w:val="multilevel"/>
    <w:tmpl w:val="8AC66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B29251D"/>
    <w:multiLevelType w:val="hybridMultilevel"/>
    <w:tmpl w:val="072453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7562E7"/>
    <w:multiLevelType w:val="hybridMultilevel"/>
    <w:tmpl w:val="2D9E87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C7C6993"/>
    <w:multiLevelType w:val="multilevel"/>
    <w:tmpl w:val="1152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7"/>
  </w:num>
  <w:num w:numId="2">
    <w:abstractNumId w:val="26"/>
  </w:num>
  <w:num w:numId="3">
    <w:abstractNumId w:val="25"/>
  </w:num>
  <w:num w:numId="4">
    <w:abstractNumId w:val="16"/>
  </w:num>
  <w:num w:numId="5">
    <w:abstractNumId w:val="22"/>
  </w:num>
  <w:num w:numId="6">
    <w:abstractNumId w:val="14"/>
  </w:num>
  <w:num w:numId="7">
    <w:abstractNumId w:val="18"/>
  </w:num>
  <w:num w:numId="8">
    <w:abstractNumId w:val="8"/>
  </w:num>
  <w:num w:numId="9">
    <w:abstractNumId w:val="24"/>
  </w:num>
  <w:num w:numId="10">
    <w:abstractNumId w:val="4"/>
  </w:num>
  <w:num w:numId="11">
    <w:abstractNumId w:val="10"/>
  </w:num>
  <w:num w:numId="12">
    <w:abstractNumId w:val="36"/>
  </w:num>
  <w:num w:numId="13">
    <w:abstractNumId w:val="0"/>
  </w:num>
  <w:num w:numId="14">
    <w:abstractNumId w:val="28"/>
  </w:num>
  <w:num w:numId="15">
    <w:abstractNumId w:val="5"/>
  </w:num>
  <w:num w:numId="16">
    <w:abstractNumId w:val="30"/>
  </w:num>
  <w:num w:numId="17">
    <w:abstractNumId w:val="39"/>
  </w:num>
  <w:num w:numId="18">
    <w:abstractNumId w:val="11"/>
  </w:num>
  <w:num w:numId="19">
    <w:abstractNumId w:val="13"/>
  </w:num>
  <w:num w:numId="20">
    <w:abstractNumId w:val="15"/>
  </w:num>
  <w:num w:numId="21">
    <w:abstractNumId w:val="12"/>
  </w:num>
  <w:num w:numId="22">
    <w:abstractNumId w:val="19"/>
  </w:num>
  <w:num w:numId="23">
    <w:abstractNumId w:val="33"/>
  </w:num>
  <w:num w:numId="24">
    <w:abstractNumId w:val="32"/>
  </w:num>
  <w:num w:numId="25">
    <w:abstractNumId w:val="1"/>
  </w:num>
  <w:num w:numId="26">
    <w:abstractNumId w:val="6"/>
  </w:num>
  <w:num w:numId="27">
    <w:abstractNumId w:val="17"/>
  </w:num>
  <w:num w:numId="28">
    <w:abstractNumId w:val="35"/>
  </w:num>
  <w:num w:numId="29">
    <w:abstractNumId w:val="29"/>
  </w:num>
  <w:num w:numId="30">
    <w:abstractNumId w:val="9"/>
  </w:num>
  <w:num w:numId="31">
    <w:abstractNumId w:val="3"/>
  </w:num>
  <w:num w:numId="32">
    <w:abstractNumId w:val="21"/>
  </w:num>
  <w:num w:numId="33">
    <w:abstractNumId w:val="31"/>
  </w:num>
  <w:num w:numId="34">
    <w:abstractNumId w:val="2"/>
  </w:num>
  <w:num w:numId="35">
    <w:abstractNumId w:val="7"/>
  </w:num>
  <w:num w:numId="36">
    <w:abstractNumId w:val="38"/>
  </w:num>
  <w:num w:numId="37">
    <w:abstractNumId w:val="23"/>
  </w:num>
  <w:num w:numId="38">
    <w:abstractNumId w:val="34"/>
  </w:num>
  <w:num w:numId="39">
    <w:abstractNumId w:val="20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D73"/>
    <w:rsid w:val="00000578"/>
    <w:rsid w:val="0002751E"/>
    <w:rsid w:val="00031807"/>
    <w:rsid w:val="00041C6F"/>
    <w:rsid w:val="00056436"/>
    <w:rsid w:val="0006570C"/>
    <w:rsid w:val="00075CB1"/>
    <w:rsid w:val="0008312B"/>
    <w:rsid w:val="0008745C"/>
    <w:rsid w:val="000A396D"/>
    <w:rsid w:val="001253BE"/>
    <w:rsid w:val="001300C9"/>
    <w:rsid w:val="00156D73"/>
    <w:rsid w:val="001B13D3"/>
    <w:rsid w:val="002108EE"/>
    <w:rsid w:val="00235194"/>
    <w:rsid w:val="002416E0"/>
    <w:rsid w:val="0027271F"/>
    <w:rsid w:val="00281403"/>
    <w:rsid w:val="00285A89"/>
    <w:rsid w:val="00294ECB"/>
    <w:rsid w:val="002A1B5D"/>
    <w:rsid w:val="002A7C0E"/>
    <w:rsid w:val="002B1E97"/>
    <w:rsid w:val="002C0F54"/>
    <w:rsid w:val="00302CA1"/>
    <w:rsid w:val="0031387C"/>
    <w:rsid w:val="003373B7"/>
    <w:rsid w:val="00365F1E"/>
    <w:rsid w:val="003768FB"/>
    <w:rsid w:val="003A7B13"/>
    <w:rsid w:val="003B24F5"/>
    <w:rsid w:val="003C3A28"/>
    <w:rsid w:val="003E526B"/>
    <w:rsid w:val="004777F2"/>
    <w:rsid w:val="004C1E9E"/>
    <w:rsid w:val="004C7604"/>
    <w:rsid w:val="004F2186"/>
    <w:rsid w:val="0051108D"/>
    <w:rsid w:val="00511D33"/>
    <w:rsid w:val="0052007B"/>
    <w:rsid w:val="00536CCD"/>
    <w:rsid w:val="0056451B"/>
    <w:rsid w:val="005C14A8"/>
    <w:rsid w:val="005D14F4"/>
    <w:rsid w:val="005E76AC"/>
    <w:rsid w:val="005F4D57"/>
    <w:rsid w:val="00621FCC"/>
    <w:rsid w:val="00635894"/>
    <w:rsid w:val="00662AC7"/>
    <w:rsid w:val="00673513"/>
    <w:rsid w:val="0068633B"/>
    <w:rsid w:val="006928D0"/>
    <w:rsid w:val="006C3209"/>
    <w:rsid w:val="006D373C"/>
    <w:rsid w:val="006E1381"/>
    <w:rsid w:val="006E3C21"/>
    <w:rsid w:val="006F3718"/>
    <w:rsid w:val="00710D92"/>
    <w:rsid w:val="00714A2D"/>
    <w:rsid w:val="00727F9E"/>
    <w:rsid w:val="007933CE"/>
    <w:rsid w:val="007B73B7"/>
    <w:rsid w:val="00835690"/>
    <w:rsid w:val="008708CE"/>
    <w:rsid w:val="008A2474"/>
    <w:rsid w:val="00910EAC"/>
    <w:rsid w:val="00943FAC"/>
    <w:rsid w:val="0097142A"/>
    <w:rsid w:val="009D5573"/>
    <w:rsid w:val="00A00CA3"/>
    <w:rsid w:val="00A121EF"/>
    <w:rsid w:val="00A759B7"/>
    <w:rsid w:val="00AB0E1F"/>
    <w:rsid w:val="00AB749E"/>
    <w:rsid w:val="00AC5FCD"/>
    <w:rsid w:val="00AC7326"/>
    <w:rsid w:val="00B01994"/>
    <w:rsid w:val="00B13A5E"/>
    <w:rsid w:val="00B331E8"/>
    <w:rsid w:val="00B41031"/>
    <w:rsid w:val="00B4342A"/>
    <w:rsid w:val="00B44DA3"/>
    <w:rsid w:val="00B92BE7"/>
    <w:rsid w:val="00B95FB6"/>
    <w:rsid w:val="00BD2F39"/>
    <w:rsid w:val="00C37870"/>
    <w:rsid w:val="00C43819"/>
    <w:rsid w:val="00C57469"/>
    <w:rsid w:val="00C775AC"/>
    <w:rsid w:val="00CC1C4F"/>
    <w:rsid w:val="00CC49A1"/>
    <w:rsid w:val="00CE7629"/>
    <w:rsid w:val="00D4520C"/>
    <w:rsid w:val="00D526C1"/>
    <w:rsid w:val="00D732E7"/>
    <w:rsid w:val="00D8642B"/>
    <w:rsid w:val="00D93ECF"/>
    <w:rsid w:val="00D95E1F"/>
    <w:rsid w:val="00DB542B"/>
    <w:rsid w:val="00DC0704"/>
    <w:rsid w:val="00DC57CC"/>
    <w:rsid w:val="00DF1115"/>
    <w:rsid w:val="00DF5A6B"/>
    <w:rsid w:val="00E8204C"/>
    <w:rsid w:val="00E84E21"/>
    <w:rsid w:val="00EA6692"/>
    <w:rsid w:val="00EB2464"/>
    <w:rsid w:val="00EB644C"/>
    <w:rsid w:val="00EE5C0E"/>
    <w:rsid w:val="00F01801"/>
    <w:rsid w:val="00F42401"/>
    <w:rsid w:val="00F949E0"/>
    <w:rsid w:val="00FB24EF"/>
    <w:rsid w:val="00FF341B"/>
    <w:rsid w:val="00FF5890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921BB3"/>
  <w15:chartTrackingRefBased/>
  <w15:docId w15:val="{4422E06D-8FE8-4B4A-87D0-5C39D89C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74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8745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8745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8745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8745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8745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qFormat/>
    <w:rsid w:val="003768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94ECB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uiPriority w:val="9"/>
    <w:rsid w:val="00302CA1"/>
    <w:rPr>
      <w:b/>
      <w:sz w:val="24"/>
      <w:szCs w:val="24"/>
      <w:u w:val="single"/>
      <w:lang w:eastAsia="en-US"/>
    </w:rPr>
  </w:style>
  <w:style w:type="character" w:customStyle="1" w:styleId="FooterChar">
    <w:name w:val="Footer Char"/>
    <w:link w:val="Footer"/>
    <w:uiPriority w:val="99"/>
    <w:rsid w:val="00302CA1"/>
    <w:rPr>
      <w:sz w:val="24"/>
      <w:szCs w:val="24"/>
      <w:lang w:eastAsia="en-US"/>
    </w:rPr>
  </w:style>
  <w:style w:type="character" w:styleId="BookTitle">
    <w:name w:val="Book Title"/>
    <w:basedOn w:val="DefaultParagraphFont"/>
    <w:uiPriority w:val="33"/>
    <w:qFormat/>
    <w:rsid w:val="0008745C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8745C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qFormat/>
    <w:rsid w:val="0008745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745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08745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08745C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08745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08745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08745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styleId="IntenseEmphasis">
    <w:name w:val="Intense Emphasis"/>
    <w:basedOn w:val="DefaultParagraphFont"/>
    <w:uiPriority w:val="21"/>
    <w:qFormat/>
    <w:rsid w:val="0008745C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45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45C"/>
    <w:rPr>
      <w:i/>
      <w:iCs/>
      <w:color w:val="5B9BD5" w:themeColor="accent1"/>
      <w:sz w:val="24"/>
      <w:szCs w:val="24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08745C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08745C"/>
    <w:pPr>
      <w:ind w:left="720"/>
      <w:contextualSpacing/>
    </w:pPr>
  </w:style>
  <w:style w:type="paragraph" w:styleId="NoSpacing">
    <w:name w:val="No Spacing"/>
    <w:uiPriority w:val="1"/>
    <w:qFormat/>
    <w:rsid w:val="0008745C"/>
    <w:rPr>
      <w:sz w:val="24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8745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745C"/>
    <w:rPr>
      <w:i/>
      <w:iCs/>
      <w:color w:val="404040" w:themeColor="text1" w:themeTint="BF"/>
      <w:sz w:val="24"/>
      <w:szCs w:val="24"/>
      <w:lang w:eastAsia="en-US"/>
    </w:rPr>
  </w:style>
  <w:style w:type="character" w:styleId="Strong">
    <w:name w:val="Strong"/>
    <w:basedOn w:val="DefaultParagraphFont"/>
    <w:qFormat/>
    <w:rsid w:val="0008745C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08745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8745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08745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8745C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qFormat/>
    <w:rsid w:val="0008745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8745C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745C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32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43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99C5E-93A0-4743-88AF-337D0EFAA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982</Words>
  <Characters>6876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DIRECTOR HNS JOB DESCRIPTION</vt:lpstr>
    </vt:vector>
  </TitlesOfParts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 HNS JOB DESCRIPTION</dc:title>
  <dc:subject/>
  <dc:creator>Tony Graham</dc:creator>
  <cp:keywords/>
  <cp:lastModifiedBy>MacIndeor, Rebecca</cp:lastModifiedBy>
  <cp:revision>5</cp:revision>
  <cp:lastPrinted>2006-10-06T07:08:00Z</cp:lastPrinted>
  <dcterms:created xsi:type="dcterms:W3CDTF">2026-11-04T16:02:00Z</dcterms:created>
  <dcterms:modified xsi:type="dcterms:W3CDTF">2026-11-05T09:28:00Z</dcterms:modified>
</cp:coreProperties>
</file>