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43B" w:rsidRDefault="00F746AE">
      <w:r>
        <w:rPr>
          <w:noProof/>
        </w:rPr>
        <w:drawing>
          <wp:anchor distT="0" distB="0" distL="114300" distR="114300" simplePos="0" relativeHeight="251658240" behindDoc="0" locked="0" layoutInCell="1" allowOverlap="1">
            <wp:simplePos x="0" y="0"/>
            <wp:positionH relativeFrom="column">
              <wp:posOffset>4673176</wp:posOffset>
            </wp:positionH>
            <wp:positionV relativeFrom="paragraph">
              <wp:posOffset>-694020</wp:posOffset>
            </wp:positionV>
            <wp:extent cx="1643529" cy="3810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HA combined logo smal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43529" cy="381000"/>
                    </a:xfrm>
                    <a:prstGeom prst="rect">
                      <a:avLst/>
                    </a:prstGeom>
                  </pic:spPr>
                </pic:pic>
              </a:graphicData>
            </a:graphic>
            <wp14:sizeRelH relativeFrom="margin">
              <wp14:pctWidth>0</wp14:pctWidth>
            </wp14:sizeRelH>
            <wp14:sizeRelV relativeFrom="margin">
              <wp14:pctHeight>0</wp14:pctHeight>
            </wp14:sizeRelV>
          </wp:anchor>
        </w:drawing>
      </w:r>
    </w:p>
    <w:p w:rsidR="00F746AE" w:rsidRPr="00F746AE" w:rsidRDefault="00F746AE" w:rsidP="00F746AE">
      <w:pPr>
        <w:keepNext/>
        <w:spacing w:after="0" w:line="240" w:lineRule="auto"/>
        <w:ind w:left="0" w:firstLine="0"/>
        <w:jc w:val="center"/>
        <w:outlineLvl w:val="0"/>
        <w:rPr>
          <w:rFonts w:eastAsia="Times New Roman"/>
          <w:b/>
          <w:color w:val="auto"/>
          <w:sz w:val="24"/>
          <w:u w:val="single"/>
          <w:lang w:eastAsia="en-US"/>
        </w:rPr>
      </w:pPr>
      <w:r w:rsidRPr="00F746AE">
        <w:rPr>
          <w:rFonts w:eastAsia="Times New Roman"/>
          <w:b/>
          <w:color w:val="auto"/>
          <w:sz w:val="24"/>
          <w:u w:val="single"/>
          <w:lang w:eastAsia="en-US"/>
        </w:rPr>
        <w:t>PERSON SPECIFICATION</w:t>
      </w:r>
    </w:p>
    <w:p w:rsidR="00F746AE" w:rsidRPr="00F746AE" w:rsidRDefault="00F746AE" w:rsidP="00F746AE">
      <w:pPr>
        <w:spacing w:after="0" w:line="240" w:lineRule="auto"/>
        <w:ind w:left="0" w:firstLine="0"/>
        <w:rPr>
          <w:rFonts w:eastAsia="Times New Roman"/>
          <w:color w:val="auto"/>
          <w:sz w:val="24"/>
          <w:lang w:eastAsia="en-US"/>
        </w:rPr>
      </w:pPr>
    </w:p>
    <w:p w:rsidR="00F746AE" w:rsidRPr="00F746AE" w:rsidRDefault="00F746AE" w:rsidP="00F746AE">
      <w:pPr>
        <w:spacing w:after="0" w:line="240" w:lineRule="auto"/>
        <w:ind w:left="0" w:firstLine="0"/>
        <w:rPr>
          <w:rFonts w:eastAsia="Times New Roman"/>
          <w:color w:val="auto"/>
          <w:sz w:val="24"/>
          <w:lang w:eastAsia="en-US"/>
        </w:rPr>
      </w:pPr>
    </w:p>
    <w:p w:rsidR="00F746AE" w:rsidRPr="00F746AE" w:rsidRDefault="00F746AE" w:rsidP="00F746AE">
      <w:pPr>
        <w:tabs>
          <w:tab w:val="left" w:pos="2880"/>
        </w:tabs>
        <w:spacing w:after="0" w:line="240" w:lineRule="auto"/>
        <w:ind w:left="2880" w:hanging="2880"/>
        <w:jc w:val="both"/>
        <w:rPr>
          <w:rFonts w:eastAsia="Times New Roman"/>
          <w:b/>
          <w:color w:val="auto"/>
          <w:sz w:val="24"/>
          <w:lang w:eastAsia="en-US"/>
        </w:rPr>
      </w:pPr>
      <w:r w:rsidRPr="00F746AE">
        <w:rPr>
          <w:rFonts w:eastAsia="Times New Roman"/>
          <w:b/>
          <w:color w:val="auto"/>
          <w:sz w:val="24"/>
          <w:lang w:eastAsia="en-US"/>
        </w:rPr>
        <w:t xml:space="preserve">Job Title:           </w:t>
      </w:r>
      <w:r w:rsidRPr="00F746AE">
        <w:rPr>
          <w:rFonts w:eastAsia="Times New Roman"/>
          <w:b/>
          <w:color w:val="auto"/>
          <w:sz w:val="24"/>
          <w:lang w:eastAsia="en-US"/>
        </w:rPr>
        <w:tab/>
        <w:t>Group Director of Customer Experience</w:t>
      </w:r>
    </w:p>
    <w:p w:rsidR="00F746AE" w:rsidRPr="00F746AE" w:rsidRDefault="00F746AE" w:rsidP="00F746AE">
      <w:pPr>
        <w:keepNext/>
        <w:tabs>
          <w:tab w:val="left" w:pos="2880"/>
        </w:tabs>
        <w:spacing w:after="0" w:line="240" w:lineRule="auto"/>
        <w:ind w:left="2880" w:hanging="2880"/>
        <w:outlineLvl w:val="6"/>
        <w:rPr>
          <w:rFonts w:eastAsia="Times New Roman"/>
          <w:b/>
          <w:color w:val="auto"/>
          <w:sz w:val="24"/>
          <w:lang w:eastAsia="en-US"/>
        </w:rPr>
      </w:pPr>
    </w:p>
    <w:p w:rsidR="00F746AE" w:rsidRPr="00F746AE" w:rsidRDefault="00F746AE" w:rsidP="00F746AE">
      <w:pPr>
        <w:keepNext/>
        <w:tabs>
          <w:tab w:val="left" w:pos="2880"/>
        </w:tabs>
        <w:spacing w:after="0" w:line="240" w:lineRule="auto"/>
        <w:ind w:left="2880" w:hanging="2880"/>
        <w:outlineLvl w:val="6"/>
        <w:rPr>
          <w:rFonts w:eastAsia="Times New Roman"/>
          <w:b/>
          <w:color w:val="auto"/>
          <w:sz w:val="24"/>
          <w:lang w:eastAsia="en-US"/>
        </w:rPr>
      </w:pPr>
      <w:r w:rsidRPr="00F746AE">
        <w:rPr>
          <w:rFonts w:eastAsia="Times New Roman"/>
          <w:b/>
          <w:color w:val="auto"/>
          <w:sz w:val="24"/>
          <w:lang w:eastAsia="en-US"/>
        </w:rPr>
        <w:t>Department/Section:</w:t>
      </w:r>
      <w:r w:rsidRPr="00F746AE">
        <w:rPr>
          <w:rFonts w:eastAsia="Times New Roman"/>
          <w:b/>
          <w:color w:val="auto"/>
          <w:sz w:val="24"/>
          <w:lang w:eastAsia="en-US"/>
        </w:rPr>
        <w:tab/>
        <w:t>Customer Experience</w:t>
      </w:r>
    </w:p>
    <w:p w:rsidR="00F746AE" w:rsidRDefault="00F746AE"/>
    <w:p w:rsidR="00F746AE" w:rsidRPr="00A43F0F" w:rsidRDefault="00F746AE" w:rsidP="00F746AE">
      <w:pPr>
        <w:pStyle w:val="paragraph"/>
        <w:spacing w:before="0" w:beforeAutospacing="0" w:after="0" w:afterAutospacing="0"/>
        <w:ind w:left="284" w:hanging="284"/>
        <w:rPr>
          <w:rFonts w:ascii="Arial" w:eastAsia="Arial" w:hAnsi="Arial" w:cs="Arial"/>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05"/>
        <w:gridCol w:w="1665"/>
        <w:gridCol w:w="1815"/>
      </w:tblGrid>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1"/>
            <w:tcMar>
              <w:top w:w="30" w:type="dxa"/>
              <w:left w:w="105" w:type="dxa"/>
              <w:right w:w="45" w:type="dxa"/>
            </w:tcMar>
          </w:tcPr>
          <w:p w:rsidR="00F746AE" w:rsidRDefault="00F746AE" w:rsidP="00510191">
            <w:pPr>
              <w:spacing w:after="0" w:line="259" w:lineRule="auto"/>
              <w:ind w:left="0"/>
              <w:rPr>
                <w:color w:val="FFFFFF" w:themeColor="background1"/>
                <w:sz w:val="24"/>
                <w:szCs w:val="24"/>
              </w:rPr>
            </w:pPr>
            <w:r w:rsidRPr="00F91B26">
              <w:rPr>
                <w:color w:val="FFFFFF" w:themeColor="background1"/>
                <w:sz w:val="24"/>
                <w:szCs w:val="24"/>
              </w:rPr>
              <w:t xml:space="preserve">     Director Skills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1"/>
            <w:tcMar>
              <w:top w:w="30" w:type="dxa"/>
              <w:left w:w="105" w:type="dxa"/>
              <w:right w:w="45" w:type="dxa"/>
            </w:tcMar>
          </w:tcPr>
          <w:p w:rsidR="00F746AE" w:rsidRDefault="00F746AE" w:rsidP="00510191">
            <w:pPr>
              <w:spacing w:after="0" w:line="259" w:lineRule="auto"/>
              <w:ind w:left="0" w:right="53"/>
              <w:jc w:val="center"/>
              <w:rPr>
                <w:color w:val="FFFFFF" w:themeColor="background1"/>
                <w:sz w:val="24"/>
                <w:szCs w:val="24"/>
              </w:rPr>
            </w:pPr>
            <w:r w:rsidRPr="00F91B26">
              <w:rPr>
                <w:color w:val="FFFFFF" w:themeColor="background1"/>
                <w:sz w:val="24"/>
                <w:szCs w:val="24"/>
              </w:rPr>
              <w:t xml:space="preserve">Essential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1"/>
            <w:tcMar>
              <w:top w:w="30" w:type="dxa"/>
              <w:left w:w="105" w:type="dxa"/>
              <w:right w:w="45" w:type="dxa"/>
            </w:tcMar>
          </w:tcPr>
          <w:p w:rsidR="00F746AE" w:rsidRDefault="00F746AE" w:rsidP="00510191">
            <w:pPr>
              <w:spacing w:after="0" w:line="259" w:lineRule="auto"/>
              <w:ind w:left="0" w:right="44"/>
              <w:jc w:val="center"/>
              <w:rPr>
                <w:color w:val="FFFFFF" w:themeColor="background1"/>
                <w:sz w:val="24"/>
                <w:szCs w:val="24"/>
              </w:rPr>
            </w:pPr>
            <w:r w:rsidRPr="00F91B26">
              <w:rPr>
                <w:color w:val="FFFFFF" w:themeColor="background1"/>
                <w:sz w:val="24"/>
                <w:szCs w:val="24"/>
              </w:rPr>
              <w:t xml:space="preserve">Desirable </w:t>
            </w: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A minimum of 5 years’ experience in service leadership roles with proven experience in delivering strategic plans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color w:val="000000" w:themeColor="text1"/>
                <w:sz w:val="24"/>
                <w:szCs w:val="24"/>
              </w:rPr>
            </w:pPr>
            <w:r w:rsidRPr="00F91B26">
              <w:rPr>
                <w:rFonts w:ascii="Segoe UI Symbol" w:eastAsia="Segoe UI Symbol" w:hAnsi="Segoe UI Symbol" w:cs="Segoe UI Symbol"/>
                <w:color w:val="000000" w:themeColor="text1"/>
                <w:sz w:val="24"/>
                <w:szCs w:val="24"/>
              </w:rPr>
              <w:t>✔</w:t>
            </w:r>
            <w:r w:rsidRPr="00F91B26">
              <w:rPr>
                <w:color w:val="000000" w:themeColor="text1"/>
                <w:sz w:val="24"/>
                <w:szCs w:val="24"/>
              </w:rPr>
              <w:t xml:space="preserve">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17"/>
              <w:jc w:val="center"/>
              <w:rPr>
                <w:color w:val="000000" w:themeColor="text1"/>
                <w:sz w:val="24"/>
                <w:szCs w:val="24"/>
              </w:rPr>
            </w:pPr>
            <w:r w:rsidRPr="00F91B26">
              <w:rPr>
                <w:color w:val="000000" w:themeColor="text1"/>
                <w:sz w:val="24"/>
                <w:szCs w:val="24"/>
              </w:rPr>
              <w:t xml:space="preserve"> </w:t>
            </w: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High level of emotional intelligence and customer empathy</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17"/>
              <w:jc w:val="center"/>
              <w:rPr>
                <w:color w:val="000000" w:themeColor="text1"/>
                <w:sz w:val="24"/>
                <w:szCs w:val="24"/>
              </w:rPr>
            </w:pP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Skilled in driving, developing and implementing robust customer services policies and procedures</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17"/>
              <w:jc w:val="center"/>
              <w:rPr>
                <w:color w:val="000000" w:themeColor="text1"/>
                <w:sz w:val="24"/>
                <w:szCs w:val="24"/>
              </w:rPr>
            </w:pP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rPr>
                <w:color w:val="000000" w:themeColor="text1"/>
                <w:sz w:val="24"/>
                <w:szCs w:val="24"/>
              </w:rPr>
            </w:pPr>
            <w:r w:rsidRPr="4658B5E3">
              <w:rPr>
                <w:color w:val="000000" w:themeColor="text1"/>
                <w:sz w:val="24"/>
                <w:szCs w:val="24"/>
              </w:rPr>
              <w:t>Excellent training, coaching, and mentoring skills</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17"/>
              <w:jc w:val="center"/>
              <w:rPr>
                <w:color w:val="000000" w:themeColor="text1"/>
                <w:sz w:val="24"/>
                <w:szCs w:val="24"/>
              </w:rPr>
            </w:pP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Customer-focused </w:t>
            </w:r>
            <w:r w:rsidR="00C855E5" w:rsidRPr="4658B5E3">
              <w:rPr>
                <w:color w:val="000000" w:themeColor="text1"/>
                <w:sz w:val="24"/>
                <w:szCs w:val="24"/>
              </w:rPr>
              <w:t>mind-set</w:t>
            </w:r>
            <w:r w:rsidRPr="4658B5E3">
              <w:rPr>
                <w:color w:val="000000" w:themeColor="text1"/>
                <w:sz w:val="24"/>
                <w:szCs w:val="24"/>
              </w:rPr>
              <w:t xml:space="preserve">, with a commitment to continuous improvement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color w:val="000000" w:themeColor="text1"/>
                <w:sz w:val="24"/>
                <w:szCs w:val="24"/>
              </w:rPr>
            </w:pPr>
            <w:r w:rsidRPr="00F91B26">
              <w:rPr>
                <w:rFonts w:ascii="Segoe UI Symbol" w:eastAsia="Segoe UI Symbol" w:hAnsi="Segoe UI Symbol" w:cs="Segoe UI Symbol"/>
                <w:color w:val="000000" w:themeColor="text1"/>
                <w:sz w:val="24"/>
                <w:szCs w:val="24"/>
              </w:rPr>
              <w:t>✔</w:t>
            </w:r>
            <w:r w:rsidRPr="00F91B26">
              <w:rPr>
                <w:color w:val="000000" w:themeColor="text1"/>
                <w:sz w:val="24"/>
                <w:szCs w:val="24"/>
              </w:rPr>
              <w:t xml:space="preserve">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17"/>
              <w:jc w:val="center"/>
              <w:rPr>
                <w:color w:val="000000" w:themeColor="text1"/>
                <w:sz w:val="24"/>
                <w:szCs w:val="24"/>
              </w:rPr>
            </w:pPr>
            <w:r w:rsidRPr="00F91B26">
              <w:rPr>
                <w:color w:val="000000" w:themeColor="text1"/>
                <w:sz w:val="24"/>
                <w:szCs w:val="24"/>
              </w:rPr>
              <w:t xml:space="preserve"> </w:t>
            </w: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Excellent interpersonal skills, personal resilience and ability to deal effectively with challenges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color w:val="000000" w:themeColor="text1"/>
                <w:sz w:val="24"/>
                <w:szCs w:val="24"/>
              </w:rPr>
            </w:pPr>
            <w:r w:rsidRPr="00F91B26">
              <w:rPr>
                <w:rFonts w:ascii="Segoe UI Symbol" w:eastAsia="Segoe UI Symbol" w:hAnsi="Segoe UI Symbol" w:cs="Segoe UI Symbol"/>
                <w:color w:val="000000" w:themeColor="text1"/>
                <w:sz w:val="24"/>
                <w:szCs w:val="24"/>
              </w:rPr>
              <w:t>✔</w:t>
            </w:r>
            <w:r w:rsidRPr="00F91B26">
              <w:rPr>
                <w:color w:val="000000" w:themeColor="text1"/>
                <w:sz w:val="24"/>
                <w:szCs w:val="24"/>
              </w:rPr>
              <w:t xml:space="preserve">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17"/>
              <w:jc w:val="center"/>
              <w:rPr>
                <w:color w:val="000000" w:themeColor="text1"/>
                <w:sz w:val="24"/>
                <w:szCs w:val="24"/>
              </w:rPr>
            </w:pPr>
            <w:r w:rsidRPr="00F91B26">
              <w:rPr>
                <w:color w:val="000000" w:themeColor="text1"/>
                <w:sz w:val="24"/>
                <w:szCs w:val="24"/>
              </w:rPr>
              <w:t xml:space="preserve"> </w:t>
            </w: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firstLine="0"/>
              <w:rPr>
                <w:color w:val="000000" w:themeColor="text1"/>
                <w:sz w:val="24"/>
                <w:szCs w:val="24"/>
              </w:rPr>
            </w:pPr>
            <w:r w:rsidRPr="4658B5E3">
              <w:rPr>
                <w:color w:val="000000" w:themeColor="text1"/>
                <w:sz w:val="24"/>
                <w:szCs w:val="24"/>
              </w:rPr>
              <w:t>Ability to drive and meet targets/key performance indicators</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color w:val="000000" w:themeColor="text1"/>
                <w:sz w:val="24"/>
                <w:szCs w:val="24"/>
              </w:rPr>
            </w:pPr>
            <w:r w:rsidRPr="4658B5E3">
              <w:rPr>
                <w:rFonts w:ascii="Segoe UI Symbol" w:eastAsia="Segoe UI Symbol" w:hAnsi="Segoe UI Symbol" w:cs="Segoe UI Symbol"/>
                <w:color w:val="000000" w:themeColor="text1"/>
                <w:sz w:val="24"/>
                <w:szCs w:val="24"/>
              </w:rPr>
              <w:t>✔</w:t>
            </w:r>
          </w:p>
          <w:p w:rsidR="00F746AE" w:rsidRDefault="00F746AE" w:rsidP="00510191">
            <w:pPr>
              <w:spacing w:line="259" w:lineRule="auto"/>
              <w:jc w:val="center"/>
              <w:rPr>
                <w:rFonts w:ascii="Segoe UI Symbol" w:eastAsia="Segoe UI Symbol" w:hAnsi="Segoe UI Symbol" w:cs="Segoe UI Symbol"/>
                <w:color w:val="000000" w:themeColor="text1"/>
                <w:sz w:val="24"/>
                <w:szCs w:val="24"/>
              </w:rPr>
            </w:pP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jc w:val="center"/>
              <w:rPr>
                <w:color w:val="000000" w:themeColor="text1"/>
                <w:sz w:val="24"/>
                <w:szCs w:val="24"/>
              </w:rPr>
            </w:pP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Good awareness of the diverse needs of customers, and ability to profile information to tailor service provision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color w:val="000000" w:themeColor="text1"/>
                <w:sz w:val="24"/>
                <w:szCs w:val="24"/>
              </w:rPr>
            </w:pPr>
            <w:r w:rsidRPr="00F91B26">
              <w:rPr>
                <w:rFonts w:ascii="Segoe UI Symbol" w:eastAsia="Segoe UI Symbol" w:hAnsi="Segoe UI Symbol" w:cs="Segoe UI Symbol"/>
                <w:color w:val="000000" w:themeColor="text1"/>
                <w:sz w:val="24"/>
                <w:szCs w:val="24"/>
              </w:rPr>
              <w:t>✔</w:t>
            </w:r>
            <w:r w:rsidRPr="00F91B26">
              <w:rPr>
                <w:color w:val="000000" w:themeColor="text1"/>
                <w:sz w:val="24"/>
                <w:szCs w:val="24"/>
              </w:rPr>
              <w:t xml:space="preserve">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17"/>
              <w:jc w:val="center"/>
              <w:rPr>
                <w:color w:val="000000" w:themeColor="text1"/>
                <w:sz w:val="24"/>
                <w:szCs w:val="24"/>
              </w:rPr>
            </w:pPr>
            <w:r w:rsidRPr="00F91B26">
              <w:rPr>
                <w:color w:val="000000" w:themeColor="text1"/>
                <w:sz w:val="24"/>
                <w:szCs w:val="24"/>
              </w:rPr>
              <w:t xml:space="preserve"> </w:t>
            </w: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Ability to be commercially minded in the design and delivery of customer solutions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color w:val="000000" w:themeColor="text1"/>
                <w:sz w:val="24"/>
                <w:szCs w:val="24"/>
              </w:rPr>
            </w:pPr>
            <w:r w:rsidRPr="00F91B26">
              <w:rPr>
                <w:rFonts w:ascii="Segoe UI Symbol" w:eastAsia="Segoe UI Symbol" w:hAnsi="Segoe UI Symbol" w:cs="Segoe UI Symbol"/>
                <w:color w:val="000000" w:themeColor="text1"/>
                <w:sz w:val="24"/>
                <w:szCs w:val="24"/>
              </w:rPr>
              <w:t>✔</w:t>
            </w:r>
            <w:r w:rsidRPr="00F91B26">
              <w:rPr>
                <w:color w:val="000000" w:themeColor="text1"/>
                <w:sz w:val="24"/>
                <w:szCs w:val="24"/>
              </w:rPr>
              <w:t xml:space="preserve">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17"/>
              <w:jc w:val="center"/>
              <w:rPr>
                <w:color w:val="000000" w:themeColor="text1"/>
                <w:sz w:val="24"/>
                <w:szCs w:val="24"/>
              </w:rPr>
            </w:pPr>
            <w:r w:rsidRPr="00F91B26">
              <w:rPr>
                <w:color w:val="000000" w:themeColor="text1"/>
                <w:sz w:val="24"/>
                <w:szCs w:val="24"/>
              </w:rPr>
              <w:t xml:space="preserve"> </w:t>
            </w: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Ability to analyse and interpret customer intelligence and allow it to drive actions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color w:val="000000" w:themeColor="text1"/>
                <w:sz w:val="24"/>
                <w:szCs w:val="24"/>
              </w:rPr>
            </w:pPr>
            <w:r w:rsidRPr="00F91B26">
              <w:rPr>
                <w:rFonts w:ascii="Segoe UI Symbol" w:eastAsia="Segoe UI Symbol" w:hAnsi="Segoe UI Symbol" w:cs="Segoe UI Symbol"/>
                <w:color w:val="000000" w:themeColor="text1"/>
                <w:sz w:val="24"/>
                <w:szCs w:val="24"/>
              </w:rPr>
              <w:t>✔</w:t>
            </w:r>
            <w:r w:rsidRPr="00F91B26">
              <w:rPr>
                <w:color w:val="000000" w:themeColor="text1"/>
                <w:sz w:val="24"/>
                <w:szCs w:val="24"/>
              </w:rPr>
              <w:t xml:space="preserve">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17"/>
              <w:jc w:val="center"/>
              <w:rPr>
                <w:color w:val="000000" w:themeColor="text1"/>
                <w:sz w:val="24"/>
                <w:szCs w:val="24"/>
              </w:rPr>
            </w:pPr>
            <w:r w:rsidRPr="00F91B26">
              <w:rPr>
                <w:color w:val="000000" w:themeColor="text1"/>
                <w:sz w:val="24"/>
                <w:szCs w:val="24"/>
              </w:rPr>
              <w:t xml:space="preserve"> </w:t>
            </w: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Strong project management skills and experience of delivering projects in a collaborative approach, working constructively with other departments to enhance customer experience</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p w:rsidR="00F746AE" w:rsidRDefault="00F746AE" w:rsidP="00510191">
            <w:pPr>
              <w:spacing w:line="259" w:lineRule="auto"/>
              <w:jc w:val="center"/>
              <w:rPr>
                <w:rFonts w:ascii="Segoe UI Symbol" w:eastAsia="Segoe UI Symbol" w:hAnsi="Segoe UI Symbol" w:cs="Segoe UI Symbol"/>
                <w:color w:val="000000" w:themeColor="text1"/>
                <w:sz w:val="24"/>
                <w:szCs w:val="24"/>
              </w:rPr>
            </w:pP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jc w:val="center"/>
              <w:rPr>
                <w:color w:val="000000" w:themeColor="text1"/>
                <w:sz w:val="24"/>
                <w:szCs w:val="24"/>
              </w:rPr>
            </w:pPr>
          </w:p>
        </w:tc>
      </w:tr>
      <w:tr w:rsidR="00F746AE" w:rsidTr="00510191">
        <w:trPr>
          <w:trHeight w:val="300"/>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Deep understanding of data analysis, translating customer feedback into actionable improvements</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p w:rsidR="00F746AE" w:rsidRDefault="00F746AE" w:rsidP="00510191">
            <w:pPr>
              <w:spacing w:line="259" w:lineRule="auto"/>
              <w:jc w:val="center"/>
              <w:rPr>
                <w:rFonts w:ascii="Segoe UI Symbol" w:eastAsia="Segoe UI Symbol" w:hAnsi="Segoe UI Symbol" w:cs="Segoe UI Symbol"/>
                <w:color w:val="000000" w:themeColor="text1"/>
                <w:sz w:val="24"/>
                <w:szCs w:val="24"/>
              </w:rPr>
            </w:pP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jc w:val="center"/>
              <w:rPr>
                <w:color w:val="000000" w:themeColor="text1"/>
                <w:sz w:val="24"/>
                <w:szCs w:val="24"/>
              </w:rPr>
            </w:pPr>
          </w:p>
        </w:tc>
      </w:tr>
      <w:tr w:rsidR="00F746AE" w:rsidTr="00C855E5">
        <w:trPr>
          <w:trHeight w:val="381"/>
        </w:trPr>
        <w:tc>
          <w:tcPr>
            <w:tcW w:w="55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lastRenderedPageBreak/>
              <w:t xml:space="preserve">      Strong analytical and problem-solving abilities</w:t>
            </w:r>
          </w:p>
          <w:p w:rsidR="00F746AE" w:rsidRDefault="00F746AE" w:rsidP="00510191">
            <w:pPr>
              <w:spacing w:line="259" w:lineRule="auto"/>
              <w:ind w:left="0"/>
              <w:rPr>
                <w:color w:val="000000" w:themeColor="text1"/>
                <w:sz w:val="24"/>
                <w:szCs w:val="24"/>
              </w:rPr>
            </w:pPr>
            <w:bookmarkStart w:id="0" w:name="_GoBack"/>
            <w:bookmarkEnd w:id="0"/>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rPr>
                <w:color w:val="000000" w:themeColor="text1"/>
                <w:sz w:val="24"/>
                <w:szCs w:val="24"/>
              </w:rPr>
            </w:pPr>
          </w:p>
        </w:tc>
      </w:tr>
    </w:tbl>
    <w:p w:rsidR="00F746AE" w:rsidRPr="00A43F0F" w:rsidRDefault="00F746AE" w:rsidP="00F746AE">
      <w:pPr>
        <w:spacing w:after="0" w:line="259" w:lineRule="auto"/>
        <w:ind w:left="0"/>
        <w:jc w:val="both"/>
        <w:rPr>
          <w:color w:val="000000" w:themeColor="text1"/>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355"/>
        <w:gridCol w:w="1860"/>
        <w:gridCol w:w="1770"/>
      </w:tblGrid>
      <w:tr w:rsidR="00F746AE" w:rsidTr="00510191">
        <w:trPr>
          <w:trHeight w:val="300"/>
        </w:trPr>
        <w:tc>
          <w:tcPr>
            <w:tcW w:w="53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1"/>
            <w:tcMar>
              <w:top w:w="30" w:type="dxa"/>
              <w:left w:w="105" w:type="dxa"/>
              <w:right w:w="75" w:type="dxa"/>
            </w:tcMar>
          </w:tcPr>
          <w:p w:rsidR="00F746AE" w:rsidRDefault="00F746AE" w:rsidP="00510191">
            <w:pPr>
              <w:spacing w:after="0" w:line="259" w:lineRule="auto"/>
              <w:ind w:left="0" w:firstLine="0"/>
              <w:rPr>
                <w:color w:val="FFFFFF" w:themeColor="background1"/>
                <w:sz w:val="24"/>
                <w:szCs w:val="24"/>
              </w:rPr>
            </w:pPr>
            <w:r>
              <w:rPr>
                <w:color w:val="FFFFFF" w:themeColor="background1"/>
                <w:sz w:val="24"/>
                <w:szCs w:val="24"/>
              </w:rPr>
              <w:t>Director Knowledge</w:t>
            </w:r>
          </w:p>
        </w:tc>
        <w:tc>
          <w:tcPr>
            <w:tcW w:w="18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1"/>
            <w:tcMar>
              <w:top w:w="30" w:type="dxa"/>
              <w:left w:w="105" w:type="dxa"/>
              <w:right w:w="75" w:type="dxa"/>
            </w:tcMar>
          </w:tcPr>
          <w:p w:rsidR="00F746AE" w:rsidRDefault="00F746AE" w:rsidP="00510191">
            <w:pPr>
              <w:spacing w:after="0" w:line="259" w:lineRule="auto"/>
              <w:ind w:left="0" w:right="30"/>
              <w:jc w:val="center"/>
              <w:rPr>
                <w:color w:val="FFFFFF" w:themeColor="background1"/>
                <w:sz w:val="24"/>
                <w:szCs w:val="24"/>
              </w:rPr>
            </w:pPr>
            <w:r w:rsidRPr="00F91B26">
              <w:rPr>
                <w:color w:val="FFFFFF" w:themeColor="background1"/>
                <w:sz w:val="24"/>
                <w:szCs w:val="24"/>
              </w:rPr>
              <w:t xml:space="preserve">Essential </w:t>
            </w: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1"/>
            <w:tcMar>
              <w:top w:w="30" w:type="dxa"/>
              <w:left w:w="105" w:type="dxa"/>
              <w:right w:w="75" w:type="dxa"/>
            </w:tcMar>
          </w:tcPr>
          <w:p w:rsidR="00F746AE" w:rsidRDefault="00F746AE" w:rsidP="00510191">
            <w:pPr>
              <w:spacing w:after="0" w:line="259" w:lineRule="auto"/>
              <w:ind w:left="0" w:right="24"/>
              <w:jc w:val="center"/>
              <w:rPr>
                <w:color w:val="FFFFFF" w:themeColor="background1"/>
                <w:sz w:val="24"/>
                <w:szCs w:val="24"/>
              </w:rPr>
            </w:pPr>
            <w:r w:rsidRPr="00F91B26">
              <w:rPr>
                <w:color w:val="FFFFFF" w:themeColor="background1"/>
                <w:sz w:val="24"/>
                <w:szCs w:val="24"/>
              </w:rPr>
              <w:t xml:space="preserve">Desirable </w:t>
            </w:r>
          </w:p>
        </w:tc>
      </w:tr>
      <w:tr w:rsidR="00F746AE" w:rsidTr="00510191">
        <w:trPr>
          <w:trHeight w:val="300"/>
        </w:trPr>
        <w:tc>
          <w:tcPr>
            <w:tcW w:w="53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05" w:type="dxa"/>
              <w:right w:w="7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Educated to degree level</w:t>
            </w:r>
          </w:p>
        </w:tc>
        <w:tc>
          <w:tcPr>
            <w:tcW w:w="18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05" w:type="dxa"/>
              <w:right w:w="75" w:type="dxa"/>
            </w:tcMar>
          </w:tcPr>
          <w:p w:rsidR="00F746AE" w:rsidRPr="001B466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top w:w="30" w:type="dxa"/>
              <w:left w:w="105" w:type="dxa"/>
              <w:right w:w="75" w:type="dxa"/>
            </w:tcMar>
          </w:tcPr>
          <w:p w:rsidR="00F746AE" w:rsidRDefault="00F746AE" w:rsidP="00510191">
            <w:pPr>
              <w:spacing w:line="259" w:lineRule="auto"/>
              <w:jc w:val="center"/>
              <w:rPr>
                <w:color w:val="FFFFFF" w:themeColor="background1"/>
                <w:sz w:val="24"/>
                <w:szCs w:val="24"/>
              </w:rPr>
            </w:pPr>
          </w:p>
        </w:tc>
      </w:tr>
      <w:tr w:rsidR="00F746AE" w:rsidTr="00510191">
        <w:trPr>
          <w:trHeight w:val="300"/>
        </w:trPr>
        <w:tc>
          <w:tcPr>
            <w:tcW w:w="53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A professional member of the Chartered Institute of Housing or other relevant professional body</w:t>
            </w:r>
          </w:p>
        </w:tc>
        <w:tc>
          <w:tcPr>
            <w:tcW w:w="18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p w:rsidR="00F746AE" w:rsidRDefault="00F746AE" w:rsidP="00510191">
            <w:pPr>
              <w:spacing w:after="0" w:line="259" w:lineRule="auto"/>
              <w:ind w:left="0" w:right="34"/>
              <w:jc w:val="center"/>
              <w:rPr>
                <w:color w:val="000000" w:themeColor="text1"/>
                <w:sz w:val="24"/>
                <w:szCs w:val="24"/>
              </w:rPr>
            </w:pP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after="0" w:line="259" w:lineRule="auto"/>
              <w:ind w:left="37"/>
              <w:jc w:val="center"/>
              <w:rPr>
                <w:color w:val="000000" w:themeColor="text1"/>
                <w:sz w:val="24"/>
                <w:szCs w:val="24"/>
              </w:rPr>
            </w:pPr>
          </w:p>
        </w:tc>
      </w:tr>
      <w:tr w:rsidR="00F746AE" w:rsidTr="00510191">
        <w:trPr>
          <w:trHeight w:val="300"/>
        </w:trPr>
        <w:tc>
          <w:tcPr>
            <w:tcW w:w="53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ind w:left="0"/>
              <w:rPr>
                <w:color w:val="000000" w:themeColor="text1"/>
                <w:sz w:val="24"/>
                <w:szCs w:val="24"/>
              </w:rPr>
            </w:pPr>
            <w:r w:rsidRPr="00F91B26">
              <w:rPr>
                <w:color w:val="000000" w:themeColor="text1"/>
                <w:sz w:val="24"/>
                <w:szCs w:val="24"/>
              </w:rPr>
              <w:t xml:space="preserve">     Knowledgeable about industry trends and best practices</w:t>
            </w:r>
          </w:p>
        </w:tc>
        <w:tc>
          <w:tcPr>
            <w:tcW w:w="18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p w:rsidR="00F746AE" w:rsidRDefault="00F746AE" w:rsidP="00510191">
            <w:pPr>
              <w:spacing w:after="0" w:line="259" w:lineRule="auto"/>
              <w:ind w:left="0" w:right="34"/>
              <w:jc w:val="center"/>
              <w:rPr>
                <w:color w:val="000000" w:themeColor="text1"/>
                <w:sz w:val="24"/>
                <w:szCs w:val="24"/>
              </w:rPr>
            </w:pP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after="0" w:line="259" w:lineRule="auto"/>
              <w:ind w:left="37"/>
              <w:jc w:val="center"/>
              <w:rPr>
                <w:color w:val="000000" w:themeColor="text1"/>
                <w:sz w:val="24"/>
                <w:szCs w:val="24"/>
              </w:rPr>
            </w:pPr>
          </w:p>
        </w:tc>
      </w:tr>
      <w:tr w:rsidR="00F746AE" w:rsidTr="00510191">
        <w:trPr>
          <w:trHeight w:val="300"/>
        </w:trPr>
        <w:tc>
          <w:tcPr>
            <w:tcW w:w="53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ind w:left="0" w:firstLine="0"/>
              <w:rPr>
                <w:color w:val="000000" w:themeColor="text1"/>
                <w:sz w:val="24"/>
                <w:szCs w:val="24"/>
              </w:rPr>
            </w:pPr>
            <w:r w:rsidRPr="730F5F53">
              <w:rPr>
                <w:color w:val="000000" w:themeColor="text1"/>
                <w:sz w:val="24"/>
                <w:szCs w:val="24"/>
              </w:rPr>
              <w:t>Evidence of continuing professional development</w:t>
            </w:r>
          </w:p>
        </w:tc>
        <w:tc>
          <w:tcPr>
            <w:tcW w:w="18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jc w:val="center"/>
              <w:rPr>
                <w:rFonts w:ascii="Segoe UI Symbol" w:eastAsia="Segoe UI Symbol" w:hAnsi="Segoe UI Symbol" w:cs="Segoe UI Symbol"/>
                <w:color w:val="000000" w:themeColor="text1"/>
                <w:sz w:val="24"/>
                <w:szCs w:val="24"/>
              </w:rPr>
            </w:pP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730F5F53">
              <w:rPr>
                <w:rFonts w:ascii="Segoe UI Symbol" w:eastAsia="Segoe UI Symbol" w:hAnsi="Segoe UI Symbol" w:cs="Segoe UI Symbol"/>
                <w:color w:val="000000" w:themeColor="text1"/>
                <w:sz w:val="24"/>
                <w:szCs w:val="24"/>
              </w:rPr>
              <w:t>✔</w:t>
            </w:r>
          </w:p>
          <w:p w:rsidR="00F746AE" w:rsidRDefault="00F746AE" w:rsidP="00510191">
            <w:pPr>
              <w:spacing w:line="259" w:lineRule="auto"/>
              <w:ind w:firstLine="0"/>
              <w:jc w:val="center"/>
              <w:rPr>
                <w:color w:val="000000" w:themeColor="text1"/>
                <w:sz w:val="24"/>
                <w:szCs w:val="24"/>
              </w:rPr>
            </w:pPr>
          </w:p>
        </w:tc>
      </w:tr>
      <w:tr w:rsidR="00F746AE" w:rsidTr="00510191">
        <w:trPr>
          <w:trHeight w:val="300"/>
        </w:trPr>
        <w:tc>
          <w:tcPr>
            <w:tcW w:w="53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ind w:left="0"/>
              <w:rPr>
                <w:color w:val="000000" w:themeColor="text1"/>
                <w:sz w:val="24"/>
                <w:szCs w:val="24"/>
              </w:rPr>
            </w:pPr>
            <w:r w:rsidRPr="730F5F53">
              <w:rPr>
                <w:color w:val="000000" w:themeColor="text1"/>
                <w:sz w:val="24"/>
                <w:szCs w:val="24"/>
              </w:rPr>
              <w:t xml:space="preserve">      Knowledge, understanding and ability to deliver all regulatory requirements </w:t>
            </w:r>
          </w:p>
        </w:tc>
        <w:tc>
          <w:tcPr>
            <w:tcW w:w="18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p w:rsidR="00F746AE" w:rsidRDefault="00F746AE" w:rsidP="00510191">
            <w:pPr>
              <w:spacing w:after="0" w:line="259" w:lineRule="auto"/>
              <w:ind w:left="0" w:right="34"/>
              <w:jc w:val="center"/>
              <w:rPr>
                <w:color w:val="000000" w:themeColor="text1"/>
                <w:sz w:val="24"/>
                <w:szCs w:val="24"/>
              </w:rPr>
            </w:pP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after="0" w:line="259" w:lineRule="auto"/>
              <w:ind w:left="37"/>
              <w:jc w:val="center"/>
              <w:rPr>
                <w:color w:val="000000" w:themeColor="text1"/>
                <w:sz w:val="24"/>
                <w:szCs w:val="24"/>
              </w:rPr>
            </w:pPr>
          </w:p>
        </w:tc>
      </w:tr>
      <w:tr w:rsidR="00F746AE" w:rsidTr="00510191">
        <w:trPr>
          <w:trHeight w:val="300"/>
        </w:trPr>
        <w:tc>
          <w:tcPr>
            <w:tcW w:w="53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ind w:left="0"/>
              <w:rPr>
                <w:color w:val="000000" w:themeColor="text1"/>
                <w:sz w:val="24"/>
                <w:szCs w:val="24"/>
              </w:rPr>
            </w:pPr>
            <w:r w:rsidRPr="730F5F53">
              <w:rPr>
                <w:color w:val="000000" w:themeColor="text1"/>
                <w:sz w:val="24"/>
                <w:szCs w:val="24"/>
              </w:rPr>
              <w:t xml:space="preserve">      Knowledge and experience of social housing. Range of operational housing management functions</w:t>
            </w:r>
          </w:p>
        </w:tc>
        <w:tc>
          <w:tcPr>
            <w:tcW w:w="18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p w:rsidR="00F746AE" w:rsidRDefault="00F746AE" w:rsidP="00510191">
            <w:pPr>
              <w:spacing w:after="0" w:line="259" w:lineRule="auto"/>
              <w:ind w:left="31"/>
              <w:jc w:val="center"/>
              <w:rPr>
                <w:color w:val="000000" w:themeColor="text1"/>
                <w:sz w:val="24"/>
                <w:szCs w:val="24"/>
              </w:rPr>
            </w:pP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after="0" w:line="259" w:lineRule="auto"/>
              <w:ind w:left="0" w:right="28"/>
              <w:jc w:val="center"/>
              <w:rPr>
                <w:color w:val="000000" w:themeColor="text1"/>
                <w:sz w:val="24"/>
                <w:szCs w:val="24"/>
              </w:rPr>
            </w:pPr>
          </w:p>
        </w:tc>
      </w:tr>
      <w:tr w:rsidR="00F746AE" w:rsidTr="00510191">
        <w:trPr>
          <w:trHeight w:val="300"/>
        </w:trPr>
        <w:tc>
          <w:tcPr>
            <w:tcW w:w="53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Budget management and financial acumen </w:t>
            </w:r>
          </w:p>
        </w:tc>
        <w:tc>
          <w:tcPr>
            <w:tcW w:w="18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Pr="001B466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tc>
        <w:tc>
          <w:tcPr>
            <w:tcW w:w="17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75" w:type="dxa"/>
            </w:tcMar>
          </w:tcPr>
          <w:p w:rsidR="00F746AE" w:rsidRDefault="00F746AE" w:rsidP="00510191">
            <w:pPr>
              <w:spacing w:after="0" w:line="259" w:lineRule="auto"/>
              <w:ind w:left="0" w:right="28"/>
              <w:jc w:val="center"/>
              <w:rPr>
                <w:color w:val="000000" w:themeColor="text1"/>
                <w:sz w:val="24"/>
                <w:szCs w:val="24"/>
              </w:rPr>
            </w:pPr>
          </w:p>
        </w:tc>
      </w:tr>
    </w:tbl>
    <w:p w:rsidR="00F746AE" w:rsidRPr="00A43F0F" w:rsidRDefault="00F746AE" w:rsidP="00F746AE">
      <w:pPr>
        <w:spacing w:after="0" w:line="259" w:lineRule="auto"/>
        <w:ind w:left="0"/>
        <w:jc w:val="both"/>
        <w:rPr>
          <w:color w:val="000000" w:themeColor="text1"/>
          <w:sz w:val="24"/>
          <w:szCs w:val="24"/>
        </w:rPr>
      </w:pPr>
      <w:r w:rsidRPr="00F91B26">
        <w:rPr>
          <w:color w:val="000000" w:themeColor="text1"/>
          <w:sz w:val="24"/>
          <w:szCs w:val="24"/>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379"/>
        <w:gridCol w:w="1791"/>
        <w:gridCol w:w="1815"/>
      </w:tblGrid>
      <w:tr w:rsidR="00F746AE" w:rsidTr="00510191">
        <w:trPr>
          <w:trHeight w:val="300"/>
        </w:trPr>
        <w:tc>
          <w:tcPr>
            <w:tcW w:w="537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1"/>
            <w:tcMar>
              <w:top w:w="30" w:type="dxa"/>
              <w:left w:w="105" w:type="dxa"/>
              <w:right w:w="45" w:type="dxa"/>
            </w:tcMar>
          </w:tcPr>
          <w:p w:rsidR="00F746AE" w:rsidRDefault="00F746AE" w:rsidP="00510191">
            <w:pPr>
              <w:spacing w:after="0" w:line="259" w:lineRule="auto"/>
              <w:ind w:left="0"/>
              <w:rPr>
                <w:color w:val="FFFFFF" w:themeColor="background1"/>
                <w:sz w:val="24"/>
                <w:szCs w:val="24"/>
              </w:rPr>
            </w:pPr>
            <w:r w:rsidRPr="730F5F53">
              <w:rPr>
                <w:color w:val="FFFFFF" w:themeColor="background1"/>
                <w:sz w:val="24"/>
                <w:szCs w:val="24"/>
              </w:rPr>
              <w:t xml:space="preserve">     Director Requirements</w:t>
            </w:r>
          </w:p>
        </w:tc>
        <w:tc>
          <w:tcPr>
            <w:tcW w:w="17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1"/>
            <w:tcMar>
              <w:top w:w="30" w:type="dxa"/>
              <w:left w:w="105" w:type="dxa"/>
              <w:right w:w="45" w:type="dxa"/>
            </w:tcMar>
          </w:tcPr>
          <w:p w:rsidR="00F746AE" w:rsidRDefault="00F746AE" w:rsidP="00510191">
            <w:pPr>
              <w:spacing w:after="0" w:line="259" w:lineRule="auto"/>
              <w:ind w:left="1"/>
              <w:jc w:val="center"/>
              <w:rPr>
                <w:color w:val="FFFFFF" w:themeColor="background1"/>
                <w:sz w:val="24"/>
                <w:szCs w:val="24"/>
              </w:rPr>
            </w:pPr>
            <w:r w:rsidRPr="00F91B26">
              <w:rPr>
                <w:color w:val="FFFFFF" w:themeColor="background1"/>
                <w:sz w:val="24"/>
                <w:szCs w:val="24"/>
              </w:rPr>
              <w:t xml:space="preserve">Essential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5B9BD5" w:themeFill="accent1"/>
            <w:tcMar>
              <w:top w:w="30" w:type="dxa"/>
              <w:left w:w="105" w:type="dxa"/>
              <w:right w:w="45" w:type="dxa"/>
            </w:tcMar>
          </w:tcPr>
          <w:p w:rsidR="00F746AE" w:rsidRDefault="00F746AE" w:rsidP="00510191">
            <w:pPr>
              <w:spacing w:after="0" w:line="259" w:lineRule="auto"/>
              <w:ind w:left="6"/>
              <w:jc w:val="center"/>
              <w:rPr>
                <w:color w:val="FFFFFF" w:themeColor="background1"/>
                <w:sz w:val="24"/>
                <w:szCs w:val="24"/>
              </w:rPr>
            </w:pPr>
            <w:r w:rsidRPr="00F91B26">
              <w:rPr>
                <w:color w:val="FFFFFF" w:themeColor="background1"/>
                <w:sz w:val="24"/>
                <w:szCs w:val="24"/>
              </w:rPr>
              <w:t xml:space="preserve">Desirable </w:t>
            </w:r>
          </w:p>
        </w:tc>
      </w:tr>
      <w:tr w:rsidR="00F746AE" w:rsidTr="00510191">
        <w:trPr>
          <w:trHeight w:val="300"/>
        </w:trPr>
        <w:tc>
          <w:tcPr>
            <w:tcW w:w="5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after="0" w:line="259" w:lineRule="auto"/>
              <w:ind w:left="0"/>
              <w:rPr>
                <w:color w:val="000000" w:themeColor="text1"/>
                <w:sz w:val="24"/>
                <w:szCs w:val="24"/>
              </w:rPr>
            </w:pPr>
            <w:r w:rsidRPr="60426180">
              <w:rPr>
                <w:color w:val="000000" w:themeColor="text1"/>
                <w:sz w:val="24"/>
                <w:szCs w:val="24"/>
              </w:rPr>
              <w:t xml:space="preserve">     This role is hybrid therefore: </w:t>
            </w:r>
          </w:p>
          <w:p w:rsidR="00F746AE" w:rsidRDefault="00F746AE" w:rsidP="00F746AE">
            <w:pPr>
              <w:pStyle w:val="ListParagraph"/>
              <w:numPr>
                <w:ilvl w:val="0"/>
                <w:numId w:val="1"/>
              </w:numPr>
              <w:spacing w:after="0" w:line="259" w:lineRule="auto"/>
              <w:rPr>
                <w:color w:val="000000" w:themeColor="text1"/>
                <w:sz w:val="24"/>
                <w:szCs w:val="24"/>
              </w:rPr>
            </w:pPr>
            <w:r w:rsidRPr="4658B5E3">
              <w:rPr>
                <w:color w:val="000000" w:themeColor="text1"/>
                <w:sz w:val="24"/>
                <w:szCs w:val="24"/>
              </w:rPr>
              <w:t xml:space="preserve">A full UK driving licence and access to a vehicle for business use is required </w:t>
            </w:r>
          </w:p>
          <w:p w:rsidR="00F746AE" w:rsidRPr="001B466E" w:rsidRDefault="00F746AE" w:rsidP="00F746AE">
            <w:pPr>
              <w:pStyle w:val="ListParagraph"/>
              <w:numPr>
                <w:ilvl w:val="0"/>
                <w:numId w:val="1"/>
              </w:numPr>
              <w:spacing w:after="0" w:line="259" w:lineRule="auto"/>
              <w:rPr>
                <w:color w:val="000000" w:themeColor="text1"/>
                <w:sz w:val="24"/>
                <w:szCs w:val="24"/>
              </w:rPr>
            </w:pPr>
            <w:r w:rsidRPr="60426180">
              <w:rPr>
                <w:color w:val="000000" w:themeColor="text1"/>
                <w:sz w:val="24"/>
                <w:szCs w:val="24"/>
              </w:rPr>
              <w:t xml:space="preserve">The job holder must be prepared to travel and work in other areas of Argyll &amp; Bute when required  </w:t>
            </w:r>
          </w:p>
        </w:tc>
        <w:tc>
          <w:tcPr>
            <w:tcW w:w="17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p w:rsidR="00F746AE" w:rsidRDefault="00F746AE" w:rsidP="00510191">
            <w:pPr>
              <w:spacing w:after="0" w:line="259" w:lineRule="auto"/>
              <w:ind w:left="0" w:right="4"/>
              <w:jc w:val="center"/>
              <w:rPr>
                <w:color w:val="000000" w:themeColor="text1"/>
                <w:sz w:val="24"/>
                <w:szCs w:val="24"/>
              </w:rPr>
            </w:pP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after="0" w:line="259" w:lineRule="auto"/>
              <w:ind w:left="67"/>
              <w:jc w:val="center"/>
              <w:rPr>
                <w:color w:val="000000" w:themeColor="text1"/>
                <w:sz w:val="24"/>
                <w:szCs w:val="24"/>
              </w:rPr>
            </w:pPr>
            <w:r w:rsidRPr="00F91B26">
              <w:rPr>
                <w:color w:val="000000" w:themeColor="text1"/>
                <w:sz w:val="24"/>
                <w:szCs w:val="24"/>
              </w:rPr>
              <w:t xml:space="preserve"> </w:t>
            </w:r>
          </w:p>
        </w:tc>
      </w:tr>
      <w:tr w:rsidR="00F746AE" w:rsidTr="00510191">
        <w:trPr>
          <w:trHeight w:val="300"/>
        </w:trPr>
        <w:tc>
          <w:tcPr>
            <w:tcW w:w="5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after="0" w:line="240" w:lineRule="auto"/>
              <w:ind w:left="0"/>
              <w:rPr>
                <w:color w:val="000000" w:themeColor="text1"/>
                <w:sz w:val="24"/>
                <w:szCs w:val="24"/>
              </w:rPr>
            </w:pPr>
            <w:r w:rsidRPr="4658B5E3">
              <w:rPr>
                <w:color w:val="000000" w:themeColor="text1"/>
                <w:sz w:val="24"/>
                <w:szCs w:val="24"/>
              </w:rPr>
              <w:t xml:space="preserve">     Ensure all statutory and Association regulations are followed, including Health &amp; Safety, in order to protect customers, employees and the business interests of the Association</w:t>
            </w:r>
          </w:p>
        </w:tc>
        <w:tc>
          <w:tcPr>
            <w:tcW w:w="17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p w:rsidR="00F746AE" w:rsidRDefault="00F746AE" w:rsidP="00510191">
            <w:pPr>
              <w:spacing w:after="0" w:line="259" w:lineRule="auto"/>
              <w:ind w:left="0" w:right="4"/>
              <w:jc w:val="center"/>
              <w:rPr>
                <w:color w:val="000000" w:themeColor="text1"/>
                <w:sz w:val="24"/>
                <w:szCs w:val="24"/>
              </w:rPr>
            </w:pP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after="0" w:line="259" w:lineRule="auto"/>
              <w:ind w:left="67"/>
              <w:jc w:val="center"/>
              <w:rPr>
                <w:color w:val="000000" w:themeColor="text1"/>
                <w:sz w:val="24"/>
                <w:szCs w:val="24"/>
              </w:rPr>
            </w:pPr>
            <w:r w:rsidRPr="00F91B26">
              <w:rPr>
                <w:color w:val="000000" w:themeColor="text1"/>
                <w:sz w:val="24"/>
                <w:szCs w:val="24"/>
              </w:rPr>
              <w:t xml:space="preserve"> </w:t>
            </w:r>
          </w:p>
        </w:tc>
      </w:tr>
      <w:tr w:rsidR="00F746AE" w:rsidTr="00510191">
        <w:trPr>
          <w:trHeight w:val="300"/>
        </w:trPr>
        <w:tc>
          <w:tcPr>
            <w:tcW w:w="5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after="0" w:line="240" w:lineRule="auto"/>
              <w:ind w:left="0"/>
              <w:rPr>
                <w:color w:val="000000" w:themeColor="text1"/>
                <w:sz w:val="24"/>
                <w:szCs w:val="24"/>
              </w:rPr>
            </w:pPr>
            <w:r w:rsidRPr="4658B5E3">
              <w:rPr>
                <w:color w:val="000000" w:themeColor="text1"/>
                <w:sz w:val="24"/>
                <w:szCs w:val="24"/>
              </w:rPr>
              <w:t xml:space="preserve">     Comply with and promote the Association's Vision and Values, Code of Conduct and professional standards by behaving in a professional manner at all times</w:t>
            </w:r>
          </w:p>
        </w:tc>
        <w:tc>
          <w:tcPr>
            <w:tcW w:w="17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p w:rsidR="00F746AE" w:rsidRDefault="00F746AE" w:rsidP="00510191">
            <w:pPr>
              <w:spacing w:after="0" w:line="259" w:lineRule="auto"/>
              <w:ind w:left="0" w:right="4"/>
              <w:jc w:val="center"/>
              <w:rPr>
                <w:color w:val="000000" w:themeColor="text1"/>
                <w:sz w:val="24"/>
                <w:szCs w:val="24"/>
              </w:rPr>
            </w:pP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after="0" w:line="259" w:lineRule="auto"/>
              <w:ind w:left="67"/>
              <w:jc w:val="center"/>
              <w:rPr>
                <w:color w:val="000000" w:themeColor="text1"/>
                <w:sz w:val="24"/>
                <w:szCs w:val="24"/>
              </w:rPr>
            </w:pPr>
            <w:r w:rsidRPr="00F91B26">
              <w:rPr>
                <w:color w:val="000000" w:themeColor="text1"/>
                <w:sz w:val="24"/>
                <w:szCs w:val="24"/>
              </w:rPr>
              <w:t xml:space="preserve"> </w:t>
            </w:r>
          </w:p>
        </w:tc>
      </w:tr>
      <w:tr w:rsidR="00F746AE" w:rsidTr="00510191">
        <w:trPr>
          <w:trHeight w:val="300"/>
        </w:trPr>
        <w:tc>
          <w:tcPr>
            <w:tcW w:w="5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after="0" w:line="259" w:lineRule="auto"/>
              <w:ind w:left="0"/>
              <w:rPr>
                <w:color w:val="000000" w:themeColor="text1"/>
                <w:sz w:val="24"/>
                <w:szCs w:val="24"/>
              </w:rPr>
            </w:pPr>
            <w:r w:rsidRPr="4658B5E3">
              <w:rPr>
                <w:color w:val="000000" w:themeColor="text1"/>
                <w:sz w:val="24"/>
                <w:szCs w:val="24"/>
              </w:rPr>
              <w:t xml:space="preserve">     No role profile can cover every issue which may arise within the post at various times and the post holder is expected to carry out other duties from time to time which are broadly consistent with those described</w:t>
            </w:r>
          </w:p>
        </w:tc>
        <w:tc>
          <w:tcPr>
            <w:tcW w:w="17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45"/>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p w:rsidR="00F746AE" w:rsidRDefault="00F746AE" w:rsidP="00510191">
            <w:pPr>
              <w:spacing w:after="0" w:line="259" w:lineRule="auto"/>
              <w:ind w:left="0" w:right="4"/>
              <w:jc w:val="center"/>
              <w:rPr>
                <w:color w:val="000000" w:themeColor="text1"/>
                <w:sz w:val="24"/>
                <w:szCs w:val="24"/>
              </w:rPr>
            </w:pP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after="0" w:line="259" w:lineRule="auto"/>
              <w:ind w:left="67"/>
              <w:jc w:val="center"/>
              <w:rPr>
                <w:color w:val="000000" w:themeColor="text1"/>
                <w:sz w:val="24"/>
                <w:szCs w:val="24"/>
              </w:rPr>
            </w:pPr>
            <w:r w:rsidRPr="00F91B26">
              <w:rPr>
                <w:color w:val="000000" w:themeColor="text1"/>
                <w:sz w:val="24"/>
                <w:szCs w:val="24"/>
              </w:rPr>
              <w:t xml:space="preserve"> </w:t>
            </w:r>
          </w:p>
        </w:tc>
      </w:tr>
      <w:tr w:rsidR="00F746AE" w:rsidTr="00510191">
        <w:trPr>
          <w:trHeight w:val="300"/>
        </w:trPr>
        <w:tc>
          <w:tcPr>
            <w:tcW w:w="5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lastRenderedPageBreak/>
              <w:t xml:space="preserve">     Proven expertise in a leadership or managerial role, exhibiting exceptional communication and interpersonal skills to manage and inspire a team effectively</w:t>
            </w:r>
          </w:p>
        </w:tc>
        <w:tc>
          <w:tcPr>
            <w:tcW w:w="17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8"/>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54"/>
              <w:jc w:val="center"/>
              <w:rPr>
                <w:color w:val="000000" w:themeColor="text1"/>
                <w:sz w:val="24"/>
                <w:szCs w:val="24"/>
              </w:rPr>
            </w:pPr>
          </w:p>
        </w:tc>
      </w:tr>
      <w:tr w:rsidR="00F746AE" w:rsidTr="00510191">
        <w:trPr>
          <w:trHeight w:val="300"/>
        </w:trPr>
        <w:tc>
          <w:tcPr>
            <w:tcW w:w="5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firstLine="0"/>
              <w:rPr>
                <w:color w:val="000000" w:themeColor="text1"/>
                <w:sz w:val="24"/>
                <w:szCs w:val="24"/>
              </w:rPr>
            </w:pPr>
            <w:r w:rsidRPr="4658B5E3">
              <w:rPr>
                <w:color w:val="000000" w:themeColor="text1"/>
                <w:sz w:val="24"/>
                <w:szCs w:val="24"/>
              </w:rPr>
              <w:t>Ability to inspire and gain the confidence of others</w:t>
            </w:r>
          </w:p>
        </w:tc>
        <w:tc>
          <w:tcPr>
            <w:tcW w:w="17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8"/>
              <w:jc w:val="center"/>
              <w:rPr>
                <w:color w:val="000000" w:themeColor="text1"/>
                <w:sz w:val="24"/>
                <w:szCs w:val="24"/>
              </w:rPr>
            </w:pPr>
            <w:r w:rsidRPr="4658B5E3">
              <w:rPr>
                <w:rFonts w:ascii="Segoe UI Symbol" w:eastAsia="Segoe UI Symbol" w:hAnsi="Segoe UI Symbol" w:cs="Segoe UI Symbol"/>
                <w:color w:val="333333"/>
                <w:sz w:val="24"/>
                <w:szCs w:val="24"/>
              </w:rPr>
              <w:t>✔</w:t>
            </w:r>
          </w:p>
          <w:p w:rsidR="00F746AE" w:rsidRDefault="00F746AE" w:rsidP="00510191">
            <w:pPr>
              <w:spacing w:line="259" w:lineRule="auto"/>
              <w:jc w:val="center"/>
              <w:rPr>
                <w:rFonts w:ascii="Segoe UI Symbol" w:eastAsia="Segoe UI Symbol" w:hAnsi="Segoe UI Symbol" w:cs="Segoe UI Symbol"/>
                <w:color w:val="333333"/>
                <w:sz w:val="24"/>
                <w:szCs w:val="24"/>
              </w:rPr>
            </w:pP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jc w:val="center"/>
              <w:rPr>
                <w:color w:val="000000" w:themeColor="text1"/>
                <w:sz w:val="24"/>
                <w:szCs w:val="24"/>
              </w:rPr>
            </w:pPr>
          </w:p>
        </w:tc>
      </w:tr>
      <w:tr w:rsidR="00F746AE" w:rsidTr="00510191">
        <w:trPr>
          <w:trHeight w:val="300"/>
        </w:trPr>
        <w:tc>
          <w:tcPr>
            <w:tcW w:w="5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0"/>
              <w:rPr>
                <w:color w:val="000000" w:themeColor="text1"/>
                <w:sz w:val="24"/>
                <w:szCs w:val="24"/>
              </w:rPr>
            </w:pPr>
            <w:r w:rsidRPr="4658B5E3">
              <w:rPr>
                <w:color w:val="000000" w:themeColor="text1"/>
                <w:sz w:val="24"/>
                <w:szCs w:val="24"/>
              </w:rPr>
              <w:t xml:space="preserve">     Highly organised, and capable of multitasking, and thrives under pressure, ensuring the team operates seamlessly in a fast-paced environment</w:t>
            </w:r>
          </w:p>
        </w:tc>
        <w:tc>
          <w:tcPr>
            <w:tcW w:w="17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8"/>
              <w:jc w:val="center"/>
              <w:rPr>
                <w:rFonts w:ascii="Segoe UI Symbol" w:eastAsia="Segoe UI Symbol" w:hAnsi="Segoe UI Symbol" w:cs="Segoe UI Symbol"/>
                <w:color w:val="333333"/>
                <w:sz w:val="24"/>
                <w:szCs w:val="24"/>
              </w:rPr>
            </w:pPr>
            <w:r w:rsidRPr="00F91B26">
              <w:rPr>
                <w:rFonts w:ascii="Segoe UI Symbol" w:eastAsia="Segoe UI Symbol" w:hAnsi="Segoe UI Symbol" w:cs="Segoe UI Symbol"/>
                <w:color w:val="333333"/>
                <w:sz w:val="24"/>
                <w:szCs w:val="24"/>
              </w:rPr>
              <w:t>✔</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54"/>
              <w:jc w:val="center"/>
              <w:rPr>
                <w:color w:val="000000" w:themeColor="text1"/>
                <w:sz w:val="24"/>
                <w:szCs w:val="24"/>
              </w:rPr>
            </w:pPr>
          </w:p>
        </w:tc>
      </w:tr>
      <w:tr w:rsidR="00F746AE" w:rsidTr="00510191">
        <w:trPr>
          <w:trHeight w:val="300"/>
        </w:trPr>
        <w:tc>
          <w:tcPr>
            <w:tcW w:w="5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after="0" w:line="240" w:lineRule="auto"/>
              <w:ind w:left="0"/>
              <w:rPr>
                <w:color w:val="000000" w:themeColor="text1"/>
                <w:sz w:val="24"/>
                <w:szCs w:val="24"/>
              </w:rPr>
            </w:pPr>
            <w:r w:rsidRPr="4658B5E3">
              <w:rPr>
                <w:color w:val="000000" w:themeColor="text1"/>
                <w:sz w:val="24"/>
                <w:szCs w:val="24"/>
              </w:rPr>
              <w:t xml:space="preserve">     Committed, flexible and adaptable approach to work requirements including participating in the out of hours managers on call rota</w:t>
            </w:r>
          </w:p>
        </w:tc>
        <w:tc>
          <w:tcPr>
            <w:tcW w:w="17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jc w:val="center"/>
              <w:rPr>
                <w:rFonts w:ascii="Segoe UI Symbol" w:eastAsia="Segoe UI Symbol" w:hAnsi="Segoe UI Symbol" w:cs="Segoe UI Symbol"/>
                <w:color w:val="000000" w:themeColor="text1"/>
                <w:sz w:val="24"/>
                <w:szCs w:val="24"/>
              </w:rPr>
            </w:pPr>
            <w:r w:rsidRPr="00F91B26">
              <w:rPr>
                <w:rFonts w:ascii="Segoe UI Symbol" w:eastAsia="Segoe UI Symbol" w:hAnsi="Segoe UI Symbol" w:cs="Segoe UI Symbol"/>
                <w:color w:val="000000" w:themeColor="text1"/>
                <w:sz w:val="24"/>
                <w:szCs w:val="24"/>
              </w:rPr>
              <w:t>✔</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after="0" w:line="259" w:lineRule="auto"/>
              <w:ind w:left="67"/>
              <w:jc w:val="center"/>
              <w:rPr>
                <w:color w:val="000000" w:themeColor="text1"/>
                <w:sz w:val="24"/>
                <w:szCs w:val="24"/>
              </w:rPr>
            </w:pPr>
          </w:p>
        </w:tc>
      </w:tr>
      <w:tr w:rsidR="00F746AE" w:rsidTr="00510191">
        <w:trPr>
          <w:trHeight w:val="300"/>
        </w:trPr>
        <w:tc>
          <w:tcPr>
            <w:tcW w:w="5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rPr>
                <w:color w:val="000000" w:themeColor="text1"/>
                <w:sz w:val="24"/>
                <w:szCs w:val="24"/>
              </w:rPr>
            </w:pPr>
            <w:r w:rsidRPr="4658B5E3">
              <w:rPr>
                <w:color w:val="000000" w:themeColor="text1"/>
                <w:sz w:val="24"/>
                <w:szCs w:val="24"/>
              </w:rPr>
              <w:t xml:space="preserve">Confidence to assess and take calculated risk </w:t>
            </w:r>
          </w:p>
        </w:tc>
        <w:tc>
          <w:tcPr>
            <w:tcW w:w="17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8"/>
              <w:jc w:val="center"/>
              <w:rPr>
                <w:color w:val="000000" w:themeColor="text1"/>
                <w:sz w:val="24"/>
                <w:szCs w:val="24"/>
              </w:rPr>
            </w:pPr>
            <w:r w:rsidRPr="00F91B26">
              <w:rPr>
                <w:rFonts w:ascii="Segoe UI Symbol" w:eastAsia="Segoe UI Symbol" w:hAnsi="Segoe UI Symbol" w:cs="Segoe UI Symbol"/>
                <w:color w:val="333333"/>
                <w:sz w:val="24"/>
                <w:szCs w:val="24"/>
              </w:rPr>
              <w:t>✔</w:t>
            </w:r>
            <w:r w:rsidRPr="00F91B26">
              <w:rPr>
                <w:color w:val="000000" w:themeColor="text1"/>
                <w:sz w:val="24"/>
                <w:szCs w:val="24"/>
              </w:rPr>
              <w:t xml:space="preserve">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54"/>
              <w:jc w:val="center"/>
              <w:rPr>
                <w:color w:val="000000" w:themeColor="text1"/>
                <w:sz w:val="24"/>
                <w:szCs w:val="24"/>
              </w:rPr>
            </w:pPr>
            <w:r w:rsidRPr="00F91B26">
              <w:rPr>
                <w:color w:val="000000" w:themeColor="text1"/>
                <w:sz w:val="24"/>
                <w:szCs w:val="24"/>
              </w:rPr>
              <w:t xml:space="preserve"> </w:t>
            </w:r>
          </w:p>
        </w:tc>
      </w:tr>
      <w:tr w:rsidR="00F746AE" w:rsidTr="00510191">
        <w:trPr>
          <w:trHeight w:val="300"/>
        </w:trPr>
        <w:tc>
          <w:tcPr>
            <w:tcW w:w="5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rPr>
                <w:color w:val="000000" w:themeColor="text1"/>
                <w:sz w:val="24"/>
                <w:szCs w:val="24"/>
              </w:rPr>
            </w:pPr>
            <w:r w:rsidRPr="00F91B26">
              <w:rPr>
                <w:color w:val="000000" w:themeColor="text1"/>
                <w:sz w:val="24"/>
                <w:szCs w:val="24"/>
              </w:rPr>
              <w:t xml:space="preserve">Enthusiastic, creative and practical. </w:t>
            </w:r>
          </w:p>
        </w:tc>
        <w:tc>
          <w:tcPr>
            <w:tcW w:w="179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right="8"/>
              <w:jc w:val="center"/>
              <w:rPr>
                <w:color w:val="000000" w:themeColor="text1"/>
                <w:sz w:val="24"/>
                <w:szCs w:val="24"/>
              </w:rPr>
            </w:pPr>
            <w:r w:rsidRPr="00F91B26">
              <w:rPr>
                <w:rFonts w:ascii="Segoe UI Symbol" w:eastAsia="Segoe UI Symbol" w:hAnsi="Segoe UI Symbol" w:cs="Segoe UI Symbol"/>
                <w:color w:val="333333"/>
                <w:sz w:val="24"/>
                <w:szCs w:val="24"/>
              </w:rPr>
              <w:t>✔</w:t>
            </w:r>
            <w:r w:rsidRPr="00F91B26">
              <w:rPr>
                <w:color w:val="000000" w:themeColor="text1"/>
                <w:sz w:val="24"/>
                <w:szCs w:val="24"/>
              </w:rPr>
              <w:t xml:space="preserve"> </w:t>
            </w:r>
          </w:p>
        </w:tc>
        <w:tc>
          <w:tcPr>
            <w:tcW w:w="1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30" w:type="dxa"/>
              <w:left w:w="105" w:type="dxa"/>
              <w:right w:w="45" w:type="dxa"/>
            </w:tcMar>
          </w:tcPr>
          <w:p w:rsidR="00F746AE" w:rsidRDefault="00F746AE" w:rsidP="00510191">
            <w:pPr>
              <w:spacing w:line="259" w:lineRule="auto"/>
              <w:ind w:left="54"/>
              <w:jc w:val="center"/>
              <w:rPr>
                <w:color w:val="000000" w:themeColor="text1"/>
                <w:sz w:val="24"/>
                <w:szCs w:val="24"/>
              </w:rPr>
            </w:pPr>
          </w:p>
        </w:tc>
      </w:tr>
    </w:tbl>
    <w:p w:rsidR="00F746AE" w:rsidRDefault="00F746AE"/>
    <w:sectPr w:rsidR="00F746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AB656E"/>
    <w:multiLevelType w:val="hybridMultilevel"/>
    <w:tmpl w:val="4B1E2A94"/>
    <w:lvl w:ilvl="0" w:tplc="F62EC5BE">
      <w:start w:val="1"/>
      <w:numFmt w:val="bullet"/>
      <w:lvlText w:val=""/>
      <w:lvlJc w:val="left"/>
      <w:pPr>
        <w:ind w:left="720" w:hanging="360"/>
      </w:pPr>
      <w:rPr>
        <w:rFonts w:ascii="Symbol" w:hAnsi="Symbol" w:hint="default"/>
      </w:rPr>
    </w:lvl>
    <w:lvl w:ilvl="1" w:tplc="A1F6F326">
      <w:start w:val="1"/>
      <w:numFmt w:val="bullet"/>
      <w:lvlText w:val="o"/>
      <w:lvlJc w:val="left"/>
      <w:pPr>
        <w:ind w:left="1440" w:hanging="360"/>
      </w:pPr>
      <w:rPr>
        <w:rFonts w:ascii="Courier New" w:hAnsi="Courier New" w:hint="default"/>
      </w:rPr>
    </w:lvl>
    <w:lvl w:ilvl="2" w:tplc="7BE6930C">
      <w:start w:val="1"/>
      <w:numFmt w:val="bullet"/>
      <w:lvlText w:val=""/>
      <w:lvlJc w:val="left"/>
      <w:pPr>
        <w:ind w:left="2160" w:hanging="360"/>
      </w:pPr>
      <w:rPr>
        <w:rFonts w:ascii="Wingdings" w:hAnsi="Wingdings" w:hint="default"/>
      </w:rPr>
    </w:lvl>
    <w:lvl w:ilvl="3" w:tplc="9F983498">
      <w:start w:val="1"/>
      <w:numFmt w:val="bullet"/>
      <w:lvlText w:val=""/>
      <w:lvlJc w:val="left"/>
      <w:pPr>
        <w:ind w:left="2880" w:hanging="360"/>
      </w:pPr>
      <w:rPr>
        <w:rFonts w:ascii="Symbol" w:hAnsi="Symbol" w:hint="default"/>
      </w:rPr>
    </w:lvl>
    <w:lvl w:ilvl="4" w:tplc="171276B0">
      <w:start w:val="1"/>
      <w:numFmt w:val="bullet"/>
      <w:lvlText w:val="o"/>
      <w:lvlJc w:val="left"/>
      <w:pPr>
        <w:ind w:left="3600" w:hanging="360"/>
      </w:pPr>
      <w:rPr>
        <w:rFonts w:ascii="Courier New" w:hAnsi="Courier New" w:hint="default"/>
      </w:rPr>
    </w:lvl>
    <w:lvl w:ilvl="5" w:tplc="99C232CE">
      <w:start w:val="1"/>
      <w:numFmt w:val="bullet"/>
      <w:lvlText w:val=""/>
      <w:lvlJc w:val="left"/>
      <w:pPr>
        <w:ind w:left="4320" w:hanging="360"/>
      </w:pPr>
      <w:rPr>
        <w:rFonts w:ascii="Wingdings" w:hAnsi="Wingdings" w:hint="default"/>
      </w:rPr>
    </w:lvl>
    <w:lvl w:ilvl="6" w:tplc="4F72538E">
      <w:start w:val="1"/>
      <w:numFmt w:val="bullet"/>
      <w:lvlText w:val=""/>
      <w:lvlJc w:val="left"/>
      <w:pPr>
        <w:ind w:left="5040" w:hanging="360"/>
      </w:pPr>
      <w:rPr>
        <w:rFonts w:ascii="Symbol" w:hAnsi="Symbol" w:hint="default"/>
      </w:rPr>
    </w:lvl>
    <w:lvl w:ilvl="7" w:tplc="F4FADEA8">
      <w:start w:val="1"/>
      <w:numFmt w:val="bullet"/>
      <w:lvlText w:val="o"/>
      <w:lvlJc w:val="left"/>
      <w:pPr>
        <w:ind w:left="5760" w:hanging="360"/>
      </w:pPr>
      <w:rPr>
        <w:rFonts w:ascii="Courier New" w:hAnsi="Courier New" w:hint="default"/>
      </w:rPr>
    </w:lvl>
    <w:lvl w:ilvl="8" w:tplc="7BDC3EDA">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6AE"/>
    <w:rsid w:val="0089243B"/>
    <w:rsid w:val="00C855E5"/>
    <w:rsid w:val="00F74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C28D37-5D92-49F7-A50D-8ABBB19A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46AE"/>
    <w:pPr>
      <w:spacing w:after="145" w:line="249" w:lineRule="auto"/>
      <w:ind w:left="367" w:hanging="367"/>
    </w:pPr>
    <w:rPr>
      <w:rFonts w:ascii="Arial" w:eastAsia="Arial" w:hAnsi="Arial" w:cs="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46AE"/>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46AE"/>
    <w:pPr>
      <w:ind w:left="720"/>
      <w:contextualSpacing/>
    </w:pPr>
  </w:style>
  <w:style w:type="paragraph" w:customStyle="1" w:styleId="paragraph">
    <w:name w:val="paragraph"/>
    <w:basedOn w:val="Normal"/>
    <w:rsid w:val="00F746AE"/>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Argyll Community Housing Assocation</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MacIndeor, Rebecca</dc:creator>
  <cp:keywords/>
  <dc:description/>
  <cp:lastModifiedBy>MacIndeor, Rebecca</cp:lastModifiedBy>
  <cp:revision>2</cp:revision>
  <dcterms:created xsi:type="dcterms:W3CDTF">2026-11-04T15:58:00Z</dcterms:created>
  <dcterms:modified xsi:type="dcterms:W3CDTF">2026-11-05T09:28:00Z</dcterms:modified>
</cp:coreProperties>
</file>