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3"/>
        <w:gridCol w:w="6061"/>
      </w:tblGrid>
      <w:tr w:rsidR="00310203" w:rsidRPr="00632984" w14:paraId="0048CCC3" w14:textId="77777777" w:rsidTr="00D62FE5">
        <w:trPr>
          <w:trHeight w:val="570"/>
        </w:trPr>
        <w:tc>
          <w:tcPr>
            <w:tcW w:w="2993" w:type="dxa"/>
            <w:tcBorders>
              <w:right w:val="nil"/>
            </w:tcBorders>
            <w:shd w:val="clear" w:color="auto" w:fill="DAEEF3" w:themeFill="accent5" w:themeFillTint="33"/>
          </w:tcPr>
          <w:p w14:paraId="414AE2C8" w14:textId="77777777" w:rsidR="00310203" w:rsidRPr="00632984" w:rsidRDefault="00CC658E" w:rsidP="00F154EE">
            <w:pPr>
              <w:pStyle w:val="TableParagraph"/>
              <w:spacing w:before="155"/>
              <w:jc w:val="both"/>
              <w:rPr>
                <w:rFonts w:ascii="Arial" w:hAnsi="Arial" w:cs="Arial"/>
                <w:b/>
                <w:bCs/>
                <w:szCs w:val="24"/>
              </w:rPr>
            </w:pPr>
            <w:r w:rsidRPr="00632984">
              <w:rPr>
                <w:rFonts w:ascii="Arial" w:hAnsi="Arial" w:cs="Arial"/>
                <w:b/>
                <w:bCs/>
                <w:w w:val="105"/>
                <w:szCs w:val="24"/>
              </w:rPr>
              <w:t>JOB</w:t>
            </w:r>
            <w:r w:rsidRPr="00632984">
              <w:rPr>
                <w:rFonts w:ascii="Arial" w:hAnsi="Arial" w:cs="Arial"/>
                <w:b/>
                <w:bCs/>
                <w:spacing w:val="-3"/>
                <w:w w:val="105"/>
                <w:szCs w:val="24"/>
              </w:rPr>
              <w:t xml:space="preserve"> </w:t>
            </w:r>
            <w:r w:rsidRPr="00632984">
              <w:rPr>
                <w:rFonts w:ascii="Arial" w:hAnsi="Arial" w:cs="Arial"/>
                <w:b/>
                <w:bCs/>
                <w:w w:val="105"/>
                <w:szCs w:val="24"/>
              </w:rPr>
              <w:t>TITLE:</w:t>
            </w:r>
          </w:p>
        </w:tc>
        <w:tc>
          <w:tcPr>
            <w:tcW w:w="6061" w:type="dxa"/>
            <w:tcBorders>
              <w:left w:val="nil"/>
            </w:tcBorders>
            <w:shd w:val="clear" w:color="auto" w:fill="DAEEF3" w:themeFill="accent5" w:themeFillTint="33"/>
          </w:tcPr>
          <w:p w14:paraId="70EAF1BD" w14:textId="689F541E" w:rsidR="00310203" w:rsidRPr="00632984" w:rsidRDefault="002277D8" w:rsidP="008F3847">
            <w:pPr>
              <w:pStyle w:val="TableParagraph"/>
              <w:jc w:val="both"/>
              <w:rPr>
                <w:rFonts w:ascii="Arial" w:hAnsi="Arial" w:cs="Arial"/>
                <w:szCs w:val="24"/>
              </w:rPr>
            </w:pPr>
            <w:r>
              <w:rPr>
                <w:rFonts w:ascii="Arial" w:hAnsi="Arial" w:cs="Arial"/>
                <w:szCs w:val="24"/>
              </w:rPr>
              <w:t>Housing Assistant</w:t>
            </w:r>
          </w:p>
        </w:tc>
      </w:tr>
      <w:tr w:rsidR="00310203" w:rsidRPr="00632984" w14:paraId="5CA16D95" w14:textId="77777777" w:rsidTr="00D62FE5">
        <w:trPr>
          <w:trHeight w:val="565"/>
        </w:trPr>
        <w:tc>
          <w:tcPr>
            <w:tcW w:w="2993" w:type="dxa"/>
            <w:tcBorders>
              <w:right w:val="nil"/>
            </w:tcBorders>
            <w:shd w:val="clear" w:color="auto" w:fill="DAEEF3" w:themeFill="accent5" w:themeFillTint="33"/>
          </w:tcPr>
          <w:p w14:paraId="03E3F3F0" w14:textId="77777777" w:rsidR="00310203" w:rsidRPr="00632984" w:rsidRDefault="00CC658E" w:rsidP="00F154EE">
            <w:pPr>
              <w:pStyle w:val="TableParagraph"/>
              <w:spacing w:before="150"/>
              <w:jc w:val="both"/>
              <w:rPr>
                <w:rFonts w:ascii="Arial" w:hAnsi="Arial" w:cs="Arial"/>
                <w:b/>
                <w:bCs/>
                <w:szCs w:val="24"/>
              </w:rPr>
            </w:pPr>
            <w:r w:rsidRPr="00632984">
              <w:rPr>
                <w:rFonts w:ascii="Arial" w:hAnsi="Arial" w:cs="Arial"/>
                <w:b/>
                <w:bCs/>
                <w:w w:val="105"/>
                <w:szCs w:val="24"/>
              </w:rPr>
              <w:t>DEPARTMENT:</w:t>
            </w:r>
          </w:p>
        </w:tc>
        <w:tc>
          <w:tcPr>
            <w:tcW w:w="6061" w:type="dxa"/>
            <w:tcBorders>
              <w:left w:val="nil"/>
            </w:tcBorders>
            <w:shd w:val="clear" w:color="auto" w:fill="DAEEF3" w:themeFill="accent5" w:themeFillTint="33"/>
          </w:tcPr>
          <w:p w14:paraId="5B120046" w14:textId="77777777" w:rsidR="00310203" w:rsidRPr="00632984" w:rsidRDefault="00093430" w:rsidP="002549B0">
            <w:pPr>
              <w:pStyle w:val="TableParagraph"/>
              <w:spacing w:before="144"/>
              <w:jc w:val="both"/>
              <w:rPr>
                <w:rFonts w:ascii="Arial" w:hAnsi="Arial" w:cs="Arial"/>
                <w:szCs w:val="24"/>
              </w:rPr>
            </w:pPr>
            <w:r w:rsidRPr="00632984">
              <w:rPr>
                <w:rFonts w:ascii="Arial" w:hAnsi="Arial" w:cs="Arial"/>
                <w:szCs w:val="24"/>
              </w:rPr>
              <w:t>Housing and Communities</w:t>
            </w:r>
            <w:r w:rsidR="002549B0" w:rsidRPr="00632984">
              <w:rPr>
                <w:rFonts w:ascii="Arial" w:hAnsi="Arial" w:cs="Arial"/>
                <w:szCs w:val="24"/>
              </w:rPr>
              <w:t xml:space="preserve">   </w:t>
            </w:r>
          </w:p>
        </w:tc>
      </w:tr>
      <w:tr w:rsidR="00310203" w:rsidRPr="00632984" w14:paraId="29D6B3AA" w14:textId="77777777" w:rsidTr="00D62FE5">
        <w:trPr>
          <w:trHeight w:val="566"/>
        </w:trPr>
        <w:tc>
          <w:tcPr>
            <w:tcW w:w="2993" w:type="dxa"/>
            <w:tcBorders>
              <w:right w:val="nil"/>
            </w:tcBorders>
            <w:shd w:val="clear" w:color="auto" w:fill="DAEEF3" w:themeFill="accent5" w:themeFillTint="33"/>
          </w:tcPr>
          <w:p w14:paraId="37F5D342" w14:textId="77777777" w:rsidR="00310203" w:rsidRPr="00632984" w:rsidRDefault="00CA0B92" w:rsidP="00F154EE">
            <w:pPr>
              <w:pStyle w:val="TableParagraph"/>
              <w:spacing w:before="150"/>
              <w:jc w:val="both"/>
              <w:rPr>
                <w:rFonts w:ascii="Arial" w:hAnsi="Arial" w:cs="Arial"/>
                <w:b/>
                <w:bCs/>
                <w:szCs w:val="24"/>
              </w:rPr>
            </w:pPr>
            <w:r w:rsidRPr="00632984">
              <w:rPr>
                <w:rFonts w:ascii="Arial" w:hAnsi="Arial" w:cs="Arial"/>
                <w:b/>
                <w:bCs/>
                <w:w w:val="105"/>
                <w:szCs w:val="24"/>
              </w:rPr>
              <w:t>REPORTING</w:t>
            </w:r>
            <w:r w:rsidRPr="00632984">
              <w:rPr>
                <w:rFonts w:ascii="Arial" w:hAnsi="Arial" w:cs="Arial"/>
                <w:b/>
                <w:bCs/>
                <w:spacing w:val="-6"/>
                <w:w w:val="105"/>
                <w:szCs w:val="24"/>
              </w:rPr>
              <w:t xml:space="preserve"> </w:t>
            </w:r>
            <w:r w:rsidRPr="00632984">
              <w:rPr>
                <w:rFonts w:ascii="Arial" w:hAnsi="Arial" w:cs="Arial"/>
                <w:b/>
                <w:bCs/>
                <w:w w:val="105"/>
                <w:szCs w:val="24"/>
              </w:rPr>
              <w:t>TO:</w:t>
            </w:r>
          </w:p>
        </w:tc>
        <w:tc>
          <w:tcPr>
            <w:tcW w:w="6061" w:type="dxa"/>
            <w:tcBorders>
              <w:left w:val="nil"/>
            </w:tcBorders>
            <w:shd w:val="clear" w:color="auto" w:fill="DAEEF3" w:themeFill="accent5" w:themeFillTint="33"/>
          </w:tcPr>
          <w:p w14:paraId="6CB6548E" w14:textId="0676F3D7" w:rsidR="00310203" w:rsidRPr="00632984" w:rsidRDefault="00992879" w:rsidP="00EB75FE">
            <w:pPr>
              <w:pStyle w:val="TableParagraph"/>
              <w:spacing w:before="144"/>
              <w:jc w:val="both"/>
              <w:rPr>
                <w:rFonts w:ascii="Arial" w:hAnsi="Arial" w:cs="Arial"/>
                <w:szCs w:val="24"/>
              </w:rPr>
            </w:pPr>
            <w:r>
              <w:rPr>
                <w:rFonts w:ascii="Arial" w:hAnsi="Arial" w:cs="Arial"/>
                <w:szCs w:val="24"/>
              </w:rPr>
              <w:t>Area Team Manager</w:t>
            </w:r>
          </w:p>
        </w:tc>
      </w:tr>
      <w:tr w:rsidR="005813FD" w:rsidRPr="00632984" w14:paraId="2E5C8F26" w14:textId="77777777" w:rsidTr="00D62FE5">
        <w:trPr>
          <w:trHeight w:val="570"/>
        </w:trPr>
        <w:tc>
          <w:tcPr>
            <w:tcW w:w="2993" w:type="dxa"/>
            <w:tcBorders>
              <w:right w:val="nil"/>
            </w:tcBorders>
            <w:shd w:val="clear" w:color="auto" w:fill="DAEEF3" w:themeFill="accent5" w:themeFillTint="33"/>
          </w:tcPr>
          <w:p w14:paraId="2CB73FC6" w14:textId="77777777" w:rsidR="005813FD" w:rsidRPr="00632984" w:rsidRDefault="005813FD" w:rsidP="005813FD">
            <w:pPr>
              <w:pStyle w:val="TableParagraph"/>
              <w:spacing w:before="155"/>
              <w:jc w:val="both"/>
              <w:rPr>
                <w:rFonts w:ascii="Arial" w:hAnsi="Arial" w:cs="Arial"/>
                <w:b/>
                <w:bCs/>
                <w:szCs w:val="24"/>
              </w:rPr>
            </w:pPr>
            <w:r w:rsidRPr="00632984">
              <w:rPr>
                <w:rFonts w:ascii="Arial" w:hAnsi="Arial" w:cs="Arial"/>
                <w:b/>
                <w:bCs/>
                <w:w w:val="105"/>
                <w:szCs w:val="24"/>
              </w:rPr>
              <w:t>GRADE:</w:t>
            </w:r>
          </w:p>
        </w:tc>
        <w:tc>
          <w:tcPr>
            <w:tcW w:w="6061" w:type="dxa"/>
            <w:tcBorders>
              <w:left w:val="nil"/>
            </w:tcBorders>
            <w:shd w:val="clear" w:color="auto" w:fill="DAEEF3" w:themeFill="accent5" w:themeFillTint="33"/>
          </w:tcPr>
          <w:p w14:paraId="0D165F8E" w14:textId="04E22769" w:rsidR="005813FD" w:rsidRPr="00632984" w:rsidRDefault="005813FD" w:rsidP="005813FD">
            <w:pPr>
              <w:pStyle w:val="TableParagraph"/>
              <w:jc w:val="both"/>
              <w:rPr>
                <w:rFonts w:ascii="Arial" w:hAnsi="Arial" w:cs="Arial"/>
                <w:szCs w:val="24"/>
              </w:rPr>
            </w:pPr>
            <w:r w:rsidRPr="00632984">
              <w:rPr>
                <w:rFonts w:ascii="Arial" w:hAnsi="Arial" w:cs="Arial"/>
                <w:szCs w:val="24"/>
              </w:rPr>
              <w:t xml:space="preserve">EVH Grade </w:t>
            </w:r>
            <w:r w:rsidR="00992879">
              <w:rPr>
                <w:rFonts w:ascii="Arial" w:hAnsi="Arial" w:cs="Arial"/>
                <w:szCs w:val="24"/>
              </w:rPr>
              <w:t>5</w:t>
            </w:r>
            <w:r w:rsidR="00900C5F" w:rsidRPr="00632984">
              <w:rPr>
                <w:rFonts w:ascii="Arial" w:hAnsi="Arial" w:cs="Arial"/>
                <w:szCs w:val="24"/>
              </w:rPr>
              <w:t xml:space="preserve"> </w:t>
            </w:r>
            <w:r w:rsidR="001A28B9" w:rsidRPr="00632984">
              <w:rPr>
                <w:rFonts w:ascii="Arial" w:hAnsi="Arial" w:cs="Arial"/>
                <w:szCs w:val="24"/>
              </w:rPr>
              <w:t>(</w:t>
            </w:r>
            <w:r w:rsidR="007D58E5">
              <w:rPr>
                <w:rFonts w:ascii="Arial" w:hAnsi="Arial" w:cs="Arial"/>
                <w:szCs w:val="24"/>
              </w:rPr>
              <w:t>PA13 – PA16</w:t>
            </w:r>
            <w:r w:rsidR="00C5338C" w:rsidRPr="00632984">
              <w:rPr>
                <w:rFonts w:ascii="Arial" w:hAnsi="Arial" w:cs="Arial"/>
                <w:szCs w:val="24"/>
              </w:rPr>
              <w:t>)</w:t>
            </w:r>
            <w:r w:rsidRPr="00632984">
              <w:rPr>
                <w:rFonts w:ascii="Arial" w:hAnsi="Arial" w:cs="Arial"/>
                <w:szCs w:val="24"/>
              </w:rPr>
              <w:t xml:space="preserve">    </w:t>
            </w:r>
          </w:p>
        </w:tc>
      </w:tr>
    </w:tbl>
    <w:p w14:paraId="2FEC6000" w14:textId="77777777" w:rsidR="00310203" w:rsidRPr="00632984" w:rsidRDefault="00310203" w:rsidP="00F154EE">
      <w:pPr>
        <w:pStyle w:val="BodyText"/>
        <w:spacing w:before="3"/>
        <w:ind w:right="898"/>
        <w:jc w:val="both"/>
        <w:rPr>
          <w:rFonts w:ascii="Arial" w:hAnsi="Arial" w:cs="Arial"/>
        </w:rPr>
      </w:pPr>
    </w:p>
    <w:p w14:paraId="1A2BA683" w14:textId="77777777" w:rsidR="00310203" w:rsidRPr="00632984" w:rsidRDefault="00CA0B92" w:rsidP="00CA0B92">
      <w:pPr>
        <w:pStyle w:val="BodyText"/>
        <w:spacing w:before="9"/>
        <w:ind w:right="898"/>
        <w:jc w:val="both"/>
        <w:rPr>
          <w:rFonts w:ascii="Arial" w:hAnsi="Arial" w:cs="Arial"/>
          <w:b/>
          <w:bCs/>
        </w:rPr>
      </w:pPr>
      <w:r w:rsidRPr="00632984">
        <w:rPr>
          <w:rFonts w:ascii="Arial" w:hAnsi="Arial" w:cs="Arial"/>
          <w:b/>
          <w:bCs/>
        </w:rPr>
        <w:t xml:space="preserve">MAIN </w:t>
      </w:r>
      <w:r w:rsidR="00E07497" w:rsidRPr="00632984">
        <w:rPr>
          <w:rFonts w:ascii="Arial" w:hAnsi="Arial" w:cs="Arial"/>
          <w:b/>
          <w:bCs/>
        </w:rPr>
        <w:t>PURPOSE</w:t>
      </w:r>
      <w:r w:rsidRPr="00632984">
        <w:rPr>
          <w:rFonts w:ascii="Arial" w:hAnsi="Arial" w:cs="Arial"/>
          <w:b/>
          <w:bCs/>
        </w:rPr>
        <w:t xml:space="preserve"> OF THE ROLE</w:t>
      </w:r>
    </w:p>
    <w:p w14:paraId="179FA025" w14:textId="77777777" w:rsidR="003D20A6" w:rsidRPr="00632984" w:rsidRDefault="003D20A6" w:rsidP="003D20A6">
      <w:pPr>
        <w:pStyle w:val="BodyText"/>
        <w:spacing w:before="23"/>
        <w:rPr>
          <w:rFonts w:ascii="Arial" w:hAnsi="Arial" w:cs="Arial"/>
          <w:b/>
        </w:rPr>
      </w:pPr>
    </w:p>
    <w:p w14:paraId="4D847332" w14:textId="6B74021D" w:rsidR="00804591" w:rsidRDefault="001D12CA" w:rsidP="001D12CA">
      <w:pPr>
        <w:tabs>
          <w:tab w:val="left" w:pos="857"/>
          <w:tab w:val="left" w:pos="867"/>
        </w:tabs>
        <w:spacing w:line="247" w:lineRule="auto"/>
        <w:ind w:right="768"/>
        <w:rPr>
          <w:rFonts w:ascii="Arial" w:hAnsi="Arial" w:cs="Arial"/>
        </w:rPr>
      </w:pPr>
      <w:r w:rsidRPr="001D12CA">
        <w:rPr>
          <w:rFonts w:ascii="Arial" w:hAnsi="Arial" w:cs="Arial"/>
        </w:rPr>
        <w:t xml:space="preserve">To provide professional, efficient and customer-focused administrative support to the Housing and Communities Team and act as the first point of contact for tenants, customers and stakeholders. </w:t>
      </w:r>
    </w:p>
    <w:p w14:paraId="694C5C32" w14:textId="77777777" w:rsidR="00804591" w:rsidRDefault="00804591" w:rsidP="001D12CA">
      <w:pPr>
        <w:tabs>
          <w:tab w:val="left" w:pos="857"/>
          <w:tab w:val="left" w:pos="867"/>
        </w:tabs>
        <w:spacing w:line="247" w:lineRule="auto"/>
        <w:ind w:right="768"/>
        <w:rPr>
          <w:rFonts w:ascii="Arial" w:hAnsi="Arial" w:cs="Arial"/>
        </w:rPr>
      </w:pPr>
    </w:p>
    <w:p w14:paraId="55F660FE" w14:textId="2E28B9FE" w:rsidR="001D12CA" w:rsidRPr="001D12CA" w:rsidRDefault="00804591" w:rsidP="001D12CA">
      <w:pPr>
        <w:tabs>
          <w:tab w:val="left" w:pos="857"/>
          <w:tab w:val="left" w:pos="867"/>
        </w:tabs>
        <w:spacing w:line="247" w:lineRule="auto"/>
        <w:ind w:right="768"/>
        <w:rPr>
          <w:rFonts w:ascii="Arial" w:hAnsi="Arial" w:cs="Arial"/>
        </w:rPr>
      </w:pPr>
      <w:r>
        <w:rPr>
          <w:rFonts w:ascii="Arial" w:hAnsi="Arial" w:cs="Arial"/>
        </w:rPr>
        <w:t>To</w:t>
      </w:r>
      <w:r w:rsidR="001D12CA" w:rsidRPr="001D12CA">
        <w:rPr>
          <w:rFonts w:ascii="Arial" w:hAnsi="Arial" w:cs="Arial"/>
        </w:rPr>
        <w:t xml:space="preserve"> support the delivery of housing management services including allocations, voids, tenancy management, rent accounts and community engagement activities while ensuring compliance with legislation, policy and regulatory requirements.</w:t>
      </w:r>
    </w:p>
    <w:p w14:paraId="24637743" w14:textId="77777777" w:rsidR="00DA4E9C" w:rsidRPr="00632984" w:rsidRDefault="00DA4E9C" w:rsidP="00CA0B92">
      <w:pPr>
        <w:tabs>
          <w:tab w:val="left" w:pos="857"/>
          <w:tab w:val="left" w:pos="867"/>
        </w:tabs>
        <w:spacing w:line="247" w:lineRule="auto"/>
        <w:ind w:right="768"/>
        <w:rPr>
          <w:rFonts w:ascii="Arial" w:hAnsi="Arial" w:cs="Arial"/>
          <w:w w:val="105"/>
          <w:szCs w:val="24"/>
        </w:rPr>
      </w:pPr>
    </w:p>
    <w:p w14:paraId="16E31644" w14:textId="77777777" w:rsidR="00180A2C" w:rsidRPr="00632984" w:rsidRDefault="00180A2C" w:rsidP="00180A2C">
      <w:pPr>
        <w:rPr>
          <w:rFonts w:ascii="Arial" w:hAnsi="Arial" w:cs="Arial"/>
          <w:b/>
          <w:spacing w:val="-5"/>
          <w:szCs w:val="24"/>
        </w:rPr>
      </w:pPr>
      <w:r w:rsidRPr="00632984">
        <w:rPr>
          <w:rFonts w:ascii="Arial" w:hAnsi="Arial" w:cs="Arial"/>
          <w:b/>
          <w:spacing w:val="-5"/>
          <w:szCs w:val="24"/>
        </w:rPr>
        <w:t>CORPORTE RESPONSIBILIES</w:t>
      </w:r>
    </w:p>
    <w:p w14:paraId="20D9E8C6" w14:textId="77777777" w:rsidR="00180A2C" w:rsidRPr="00632984" w:rsidRDefault="00180A2C" w:rsidP="00180A2C">
      <w:pPr>
        <w:rPr>
          <w:rFonts w:ascii="Arial" w:hAnsi="Arial" w:cs="Arial"/>
          <w:b/>
          <w:spacing w:val="-5"/>
          <w:szCs w:val="24"/>
        </w:rPr>
      </w:pPr>
    </w:p>
    <w:p w14:paraId="62C3C500" w14:textId="77777777" w:rsidR="003E38F4" w:rsidRPr="00632984" w:rsidRDefault="003E38F4" w:rsidP="003561EA">
      <w:pPr>
        <w:widowControl/>
        <w:autoSpaceDE/>
        <w:autoSpaceDN/>
        <w:spacing w:after="160" w:line="259" w:lineRule="auto"/>
        <w:contextualSpacing/>
        <w:rPr>
          <w:rFonts w:ascii="Arial" w:hAnsi="Arial" w:cs="Arial"/>
          <w:szCs w:val="24"/>
        </w:rPr>
      </w:pPr>
      <w:r w:rsidRPr="00632984">
        <w:rPr>
          <w:rFonts w:ascii="Arial" w:hAnsi="Arial" w:cs="Arial"/>
          <w:szCs w:val="24"/>
        </w:rPr>
        <w:t xml:space="preserve">To carry out the requirements of the job in accordance with the agreed policies and procedures of </w:t>
      </w:r>
      <w:r w:rsidR="00316296" w:rsidRPr="00632984">
        <w:rPr>
          <w:rFonts w:ascii="Arial" w:hAnsi="Arial" w:cs="Arial"/>
          <w:szCs w:val="24"/>
        </w:rPr>
        <w:t>Cunninghame Housing Association</w:t>
      </w:r>
      <w:r w:rsidR="00F257B4" w:rsidRPr="00632984">
        <w:rPr>
          <w:rFonts w:ascii="Arial" w:hAnsi="Arial" w:cs="Arial"/>
          <w:szCs w:val="24"/>
        </w:rPr>
        <w:t xml:space="preserve"> </w:t>
      </w:r>
      <w:r w:rsidRPr="00632984">
        <w:rPr>
          <w:rFonts w:ascii="Arial" w:hAnsi="Arial" w:cs="Arial"/>
          <w:szCs w:val="24"/>
        </w:rPr>
        <w:t xml:space="preserve">including the code of conduct. </w:t>
      </w:r>
    </w:p>
    <w:p w14:paraId="0B697F5F" w14:textId="77777777" w:rsidR="00723E72" w:rsidRPr="00632984" w:rsidRDefault="00723E72" w:rsidP="003561EA">
      <w:pPr>
        <w:widowControl/>
        <w:autoSpaceDE/>
        <w:autoSpaceDN/>
        <w:spacing w:after="160" w:line="259" w:lineRule="auto"/>
        <w:contextualSpacing/>
        <w:rPr>
          <w:rFonts w:ascii="Arial" w:hAnsi="Arial" w:cs="Arial"/>
          <w:szCs w:val="24"/>
        </w:rPr>
      </w:pPr>
    </w:p>
    <w:p w14:paraId="69482857" w14:textId="77777777" w:rsidR="003E38F4" w:rsidRPr="00632984" w:rsidRDefault="003E38F4" w:rsidP="003561EA">
      <w:pPr>
        <w:widowControl/>
        <w:autoSpaceDE/>
        <w:autoSpaceDN/>
        <w:spacing w:after="160" w:line="259" w:lineRule="auto"/>
        <w:contextualSpacing/>
        <w:rPr>
          <w:rFonts w:ascii="Arial" w:hAnsi="Arial" w:cs="Arial"/>
          <w:szCs w:val="24"/>
        </w:rPr>
      </w:pPr>
      <w:r w:rsidRPr="00632984">
        <w:rPr>
          <w:rFonts w:ascii="Arial" w:hAnsi="Arial" w:cs="Arial"/>
          <w:szCs w:val="24"/>
        </w:rPr>
        <w:t xml:space="preserve">To </w:t>
      </w:r>
      <w:proofErr w:type="gramStart"/>
      <w:r w:rsidRPr="00632984">
        <w:rPr>
          <w:rFonts w:ascii="Arial" w:hAnsi="Arial" w:cs="Arial"/>
          <w:szCs w:val="24"/>
        </w:rPr>
        <w:t>ensure absolute confidentiality at all times</w:t>
      </w:r>
      <w:proofErr w:type="gramEnd"/>
      <w:r w:rsidRPr="00632984">
        <w:rPr>
          <w:rFonts w:ascii="Arial" w:hAnsi="Arial" w:cs="Arial"/>
          <w:szCs w:val="24"/>
        </w:rPr>
        <w:t xml:space="preserve"> in respect of tenants, former tenants and applicants.</w:t>
      </w:r>
    </w:p>
    <w:p w14:paraId="104080BA" w14:textId="77777777" w:rsidR="00723E72" w:rsidRPr="00632984" w:rsidRDefault="00723E72" w:rsidP="003561EA">
      <w:pPr>
        <w:widowControl/>
        <w:autoSpaceDE/>
        <w:autoSpaceDN/>
        <w:spacing w:after="160" w:line="259" w:lineRule="auto"/>
        <w:contextualSpacing/>
        <w:rPr>
          <w:rFonts w:ascii="Arial" w:hAnsi="Arial" w:cs="Arial"/>
          <w:szCs w:val="24"/>
        </w:rPr>
      </w:pPr>
    </w:p>
    <w:p w14:paraId="1597215C" w14:textId="77777777" w:rsidR="003E38F4" w:rsidRPr="00632984" w:rsidRDefault="003E38F4" w:rsidP="003561EA">
      <w:pPr>
        <w:widowControl/>
        <w:autoSpaceDE/>
        <w:autoSpaceDN/>
        <w:spacing w:after="160" w:line="259" w:lineRule="auto"/>
        <w:contextualSpacing/>
        <w:rPr>
          <w:rFonts w:ascii="Arial" w:hAnsi="Arial" w:cs="Arial"/>
          <w:szCs w:val="24"/>
        </w:rPr>
      </w:pPr>
      <w:r w:rsidRPr="00632984">
        <w:rPr>
          <w:rFonts w:ascii="Arial" w:hAnsi="Arial" w:cs="Arial"/>
          <w:szCs w:val="24"/>
        </w:rPr>
        <w:t xml:space="preserve">To comply with responsibilities under the </w:t>
      </w:r>
      <w:r w:rsidR="0067574E" w:rsidRPr="00632984">
        <w:rPr>
          <w:rFonts w:ascii="Arial" w:hAnsi="Arial" w:cs="Arial"/>
          <w:szCs w:val="24"/>
        </w:rPr>
        <w:t>a</w:t>
      </w:r>
      <w:r w:rsidRPr="00632984">
        <w:rPr>
          <w:rFonts w:ascii="Arial" w:hAnsi="Arial" w:cs="Arial"/>
          <w:szCs w:val="24"/>
        </w:rPr>
        <w:t xml:space="preserve">ssociation’s data protection, health and safety, safeguarding and equality and diversity policies.  </w:t>
      </w:r>
    </w:p>
    <w:p w14:paraId="61E78C54" w14:textId="77777777" w:rsidR="003561EA" w:rsidRPr="00632984" w:rsidRDefault="003561EA" w:rsidP="003561EA">
      <w:pPr>
        <w:widowControl/>
        <w:autoSpaceDE/>
        <w:autoSpaceDN/>
        <w:spacing w:after="160" w:line="259" w:lineRule="auto"/>
        <w:contextualSpacing/>
        <w:rPr>
          <w:rFonts w:ascii="Arial" w:hAnsi="Arial" w:cs="Arial"/>
          <w:szCs w:val="24"/>
        </w:rPr>
      </w:pPr>
    </w:p>
    <w:p w14:paraId="0AFF5E6A" w14:textId="77777777" w:rsidR="003E38F4" w:rsidRPr="00632984" w:rsidRDefault="003E38F4" w:rsidP="003561EA">
      <w:pPr>
        <w:widowControl/>
        <w:autoSpaceDE/>
        <w:autoSpaceDN/>
        <w:spacing w:after="160" w:line="259" w:lineRule="auto"/>
        <w:contextualSpacing/>
        <w:rPr>
          <w:rFonts w:ascii="Arial" w:hAnsi="Arial" w:cs="Arial"/>
          <w:szCs w:val="24"/>
        </w:rPr>
      </w:pPr>
      <w:r w:rsidRPr="00632984">
        <w:rPr>
          <w:rFonts w:ascii="Arial" w:hAnsi="Arial" w:cs="Arial"/>
          <w:szCs w:val="24"/>
        </w:rPr>
        <w:t xml:space="preserve">To identify and attend training to ensure skills are up to date. </w:t>
      </w:r>
    </w:p>
    <w:p w14:paraId="01D5D191" w14:textId="77777777" w:rsidR="003561EA" w:rsidRPr="00632984" w:rsidRDefault="003561EA" w:rsidP="003561EA">
      <w:pPr>
        <w:widowControl/>
        <w:autoSpaceDE/>
        <w:autoSpaceDN/>
        <w:spacing w:after="160" w:line="259" w:lineRule="auto"/>
        <w:contextualSpacing/>
        <w:rPr>
          <w:rFonts w:ascii="Arial" w:hAnsi="Arial" w:cs="Arial"/>
          <w:szCs w:val="24"/>
        </w:rPr>
      </w:pPr>
    </w:p>
    <w:p w14:paraId="02D55EFA" w14:textId="77777777" w:rsidR="00723E72" w:rsidRPr="00632984" w:rsidRDefault="003E38F4" w:rsidP="003561EA">
      <w:pPr>
        <w:widowControl/>
        <w:autoSpaceDE/>
        <w:autoSpaceDN/>
        <w:spacing w:after="160" w:line="259" w:lineRule="auto"/>
        <w:contextualSpacing/>
        <w:rPr>
          <w:rFonts w:ascii="Arial" w:hAnsi="Arial" w:cs="Arial"/>
          <w:szCs w:val="24"/>
        </w:rPr>
      </w:pPr>
      <w:r w:rsidRPr="00632984">
        <w:rPr>
          <w:rFonts w:ascii="Arial" w:hAnsi="Arial" w:cs="Arial"/>
          <w:szCs w:val="24"/>
        </w:rPr>
        <w:t xml:space="preserve">To take responsibility for keeping oneself fully apprised of changes in </w:t>
      </w:r>
      <w:r w:rsidR="0067574E" w:rsidRPr="00632984">
        <w:rPr>
          <w:rFonts w:ascii="Arial" w:hAnsi="Arial" w:cs="Arial"/>
          <w:szCs w:val="24"/>
        </w:rPr>
        <w:t>a</w:t>
      </w:r>
      <w:r w:rsidRPr="00632984">
        <w:rPr>
          <w:rFonts w:ascii="Arial" w:hAnsi="Arial" w:cs="Arial"/>
          <w:szCs w:val="24"/>
        </w:rPr>
        <w:t xml:space="preserve">ssociation policy, current legislation, relevant guidance and models of good practice. </w:t>
      </w:r>
    </w:p>
    <w:p w14:paraId="4EA9523F" w14:textId="77777777" w:rsidR="00723E72" w:rsidRPr="00632984" w:rsidRDefault="00723E72" w:rsidP="003561EA">
      <w:pPr>
        <w:rPr>
          <w:rFonts w:ascii="Arial" w:hAnsi="Arial" w:cs="Arial"/>
          <w:szCs w:val="24"/>
        </w:rPr>
      </w:pPr>
    </w:p>
    <w:p w14:paraId="50C518EB" w14:textId="77777777" w:rsidR="003E38F4" w:rsidRPr="00632984" w:rsidRDefault="003E38F4" w:rsidP="003561EA">
      <w:pPr>
        <w:widowControl/>
        <w:autoSpaceDE/>
        <w:autoSpaceDN/>
        <w:spacing w:after="160" w:line="259" w:lineRule="auto"/>
        <w:contextualSpacing/>
        <w:rPr>
          <w:rFonts w:ascii="Arial" w:hAnsi="Arial" w:cs="Arial"/>
          <w:szCs w:val="24"/>
        </w:rPr>
      </w:pPr>
      <w:r w:rsidRPr="00632984">
        <w:rPr>
          <w:rFonts w:ascii="Arial" w:hAnsi="Arial" w:cs="Arial"/>
          <w:szCs w:val="24"/>
        </w:rPr>
        <w:t xml:space="preserve">To carry out any other duties which may be required from time to time to ensure the proper functioning of </w:t>
      </w:r>
      <w:r w:rsidR="00F257B4" w:rsidRPr="00632984">
        <w:rPr>
          <w:rFonts w:ascii="Arial" w:hAnsi="Arial" w:cs="Arial"/>
          <w:szCs w:val="24"/>
        </w:rPr>
        <w:t>Cunninghame</w:t>
      </w:r>
      <w:r w:rsidRPr="00632984">
        <w:rPr>
          <w:rFonts w:ascii="Arial" w:hAnsi="Arial" w:cs="Arial"/>
          <w:szCs w:val="24"/>
        </w:rPr>
        <w:t xml:space="preserve"> Housing</w:t>
      </w:r>
      <w:r w:rsidR="00F257B4" w:rsidRPr="00632984">
        <w:rPr>
          <w:rFonts w:ascii="Arial" w:hAnsi="Arial" w:cs="Arial"/>
          <w:szCs w:val="24"/>
        </w:rPr>
        <w:t xml:space="preserve"> Association</w:t>
      </w:r>
      <w:r w:rsidRPr="00632984">
        <w:rPr>
          <w:rFonts w:ascii="Arial" w:hAnsi="Arial" w:cs="Arial"/>
          <w:szCs w:val="24"/>
        </w:rPr>
        <w:t xml:space="preserve">. </w:t>
      </w:r>
    </w:p>
    <w:p w14:paraId="3459BFFF" w14:textId="77777777" w:rsidR="00FB5277" w:rsidRPr="00632984" w:rsidRDefault="00FB5277" w:rsidP="00FB5277">
      <w:pPr>
        <w:pStyle w:val="ListParagraph"/>
        <w:rPr>
          <w:rFonts w:ascii="Arial" w:hAnsi="Arial" w:cs="Arial"/>
          <w:szCs w:val="24"/>
        </w:rPr>
      </w:pPr>
    </w:p>
    <w:p w14:paraId="66B6F064" w14:textId="77777777" w:rsidR="00954CD9" w:rsidRPr="00632984" w:rsidRDefault="00803508" w:rsidP="00180A2C">
      <w:pPr>
        <w:rPr>
          <w:rFonts w:ascii="Arial" w:hAnsi="Arial" w:cs="Arial"/>
          <w:b/>
          <w:szCs w:val="24"/>
        </w:rPr>
      </w:pPr>
      <w:r w:rsidRPr="00632984">
        <w:rPr>
          <w:rFonts w:ascii="Arial" w:hAnsi="Arial" w:cs="Arial"/>
          <w:b/>
          <w:spacing w:val="-5"/>
          <w:szCs w:val="24"/>
        </w:rPr>
        <w:t>ROLE SPECIFIC</w:t>
      </w:r>
      <w:r w:rsidR="00954CD9" w:rsidRPr="00632984">
        <w:rPr>
          <w:rFonts w:ascii="Arial" w:hAnsi="Arial" w:cs="Arial"/>
          <w:b/>
          <w:spacing w:val="-2"/>
          <w:szCs w:val="24"/>
        </w:rPr>
        <w:t xml:space="preserve"> DUTIES</w:t>
      </w:r>
    </w:p>
    <w:p w14:paraId="13310E6A" w14:textId="77777777" w:rsidR="00954CD9" w:rsidRPr="00632984" w:rsidRDefault="00954CD9" w:rsidP="00954CD9">
      <w:pPr>
        <w:pStyle w:val="BodyText"/>
        <w:spacing w:before="59"/>
        <w:rPr>
          <w:rFonts w:ascii="Arial" w:hAnsi="Arial" w:cs="Arial"/>
          <w:b/>
        </w:rPr>
      </w:pPr>
    </w:p>
    <w:p w14:paraId="5C02A311" w14:textId="77777777" w:rsidR="00954CD9" w:rsidRPr="00632984" w:rsidRDefault="003D1E21" w:rsidP="00803508">
      <w:pPr>
        <w:tabs>
          <w:tab w:val="left" w:pos="866"/>
        </w:tabs>
        <w:rPr>
          <w:rFonts w:ascii="Arial" w:hAnsi="Arial" w:cs="Arial"/>
          <w:b/>
          <w:color w:val="EE0000"/>
          <w:szCs w:val="24"/>
        </w:rPr>
      </w:pPr>
      <w:r w:rsidRPr="00632984">
        <w:rPr>
          <w:rFonts w:ascii="Arial" w:hAnsi="Arial" w:cs="Arial"/>
          <w:b/>
          <w:spacing w:val="-2"/>
          <w:szCs w:val="24"/>
        </w:rPr>
        <w:t xml:space="preserve">PRINCIPAL DUTIES OF ROLE </w:t>
      </w:r>
    </w:p>
    <w:p w14:paraId="6C36A39B" w14:textId="77777777" w:rsidR="00954CD9" w:rsidRPr="00632984" w:rsidRDefault="00954CD9" w:rsidP="002418FB">
      <w:pPr>
        <w:pStyle w:val="BodyText"/>
        <w:spacing w:before="52"/>
        <w:rPr>
          <w:rFonts w:ascii="Arial" w:hAnsi="Arial" w:cs="Arial"/>
          <w:b/>
        </w:rPr>
      </w:pPr>
    </w:p>
    <w:p w14:paraId="6439F0D9" w14:textId="77777777" w:rsidR="001279F6" w:rsidRPr="001279F6" w:rsidRDefault="001279F6" w:rsidP="001279F6">
      <w:pPr>
        <w:widowControl/>
        <w:autoSpaceDE/>
        <w:autoSpaceDN/>
        <w:spacing w:after="160" w:line="278" w:lineRule="auto"/>
        <w:rPr>
          <w:rFonts w:ascii="Arial" w:hAnsi="Arial" w:cs="Arial"/>
          <w:b/>
          <w:bCs/>
        </w:rPr>
      </w:pPr>
      <w:r w:rsidRPr="001279F6">
        <w:rPr>
          <w:rFonts w:ascii="Arial" w:hAnsi="Arial" w:cs="Arial"/>
          <w:b/>
          <w:bCs/>
        </w:rPr>
        <w:t>Customer Service and Administration</w:t>
      </w:r>
    </w:p>
    <w:p w14:paraId="68086123" w14:textId="65C67A72" w:rsidR="00EF29AA" w:rsidRPr="00E80DAD" w:rsidRDefault="00EF29AA" w:rsidP="00E80DAD">
      <w:pPr>
        <w:pStyle w:val="ListParagraph"/>
        <w:numPr>
          <w:ilvl w:val="0"/>
          <w:numId w:val="44"/>
        </w:numPr>
        <w:rPr>
          <w:rFonts w:ascii="Arial" w:hAnsi="Arial" w:cs="Arial"/>
          <w:kern w:val="2"/>
          <w:sz w:val="22"/>
          <w:lang w:eastAsia="en-GB"/>
          <w14:ligatures w14:val="standardContextual"/>
        </w:rPr>
      </w:pPr>
      <w:r w:rsidRPr="00E80DAD">
        <w:rPr>
          <w:rFonts w:ascii="Arial" w:hAnsi="Arial" w:cs="Arial"/>
        </w:rPr>
        <w:t>Provide a professional, efficient and effective front-line administrative service to the Housing and Communities Team.</w:t>
      </w:r>
    </w:p>
    <w:p w14:paraId="24837434" w14:textId="77777777" w:rsidR="00EF29AA" w:rsidRPr="00D804DE" w:rsidRDefault="00EF29AA" w:rsidP="00E80DAD">
      <w:pPr>
        <w:pStyle w:val="ListParagraph"/>
        <w:ind w:left="-11" w:firstLine="0"/>
        <w:rPr>
          <w:rFonts w:ascii="Arial" w:hAnsi="Arial" w:cs="Arial"/>
          <w:bCs/>
          <w:szCs w:val="24"/>
        </w:rPr>
      </w:pPr>
    </w:p>
    <w:p w14:paraId="620DA55D" w14:textId="6D9FE2BD" w:rsidR="00EF29AA" w:rsidRPr="00E80DAD" w:rsidRDefault="00EF29AA" w:rsidP="00E80DAD">
      <w:pPr>
        <w:pStyle w:val="ListParagraph"/>
        <w:numPr>
          <w:ilvl w:val="0"/>
          <w:numId w:val="44"/>
        </w:numPr>
        <w:rPr>
          <w:rFonts w:ascii="Arial" w:hAnsi="Arial" w:cs="Arial"/>
          <w:kern w:val="2"/>
          <w:sz w:val="22"/>
          <w:lang w:eastAsia="en-GB"/>
          <w14:ligatures w14:val="standardContextual"/>
        </w:rPr>
      </w:pPr>
      <w:r w:rsidRPr="00E80DAD">
        <w:rPr>
          <w:rFonts w:ascii="Arial" w:hAnsi="Arial" w:cs="Arial"/>
          <w:szCs w:val="24"/>
        </w:rPr>
        <w:t>Deal with all housing-related enquiries as the first point of contact, ensuring a proactive and high-quality service is provided to all customers.</w:t>
      </w:r>
    </w:p>
    <w:p w14:paraId="408DBCA6" w14:textId="77777777" w:rsidR="00EF29AA" w:rsidRPr="00D804DE" w:rsidRDefault="00EF29AA" w:rsidP="00E80DAD">
      <w:pPr>
        <w:pStyle w:val="ListParagraph"/>
        <w:ind w:left="0" w:firstLine="0"/>
        <w:rPr>
          <w:rFonts w:ascii="Arial" w:hAnsi="Arial" w:cs="Arial"/>
          <w:szCs w:val="24"/>
        </w:rPr>
      </w:pPr>
    </w:p>
    <w:p w14:paraId="188AFA4F" w14:textId="416FAD7C" w:rsidR="00EF29AA" w:rsidRPr="00E80DAD" w:rsidRDefault="00EF29AA" w:rsidP="00E80DAD">
      <w:pPr>
        <w:pStyle w:val="ListParagraph"/>
        <w:numPr>
          <w:ilvl w:val="0"/>
          <w:numId w:val="44"/>
        </w:numPr>
        <w:rPr>
          <w:rFonts w:ascii="Arial" w:hAnsi="Arial" w:cs="Arial"/>
          <w:kern w:val="2"/>
          <w:sz w:val="22"/>
          <w:lang w:eastAsia="en-GB"/>
          <w14:ligatures w14:val="standardContextual"/>
        </w:rPr>
      </w:pPr>
      <w:r w:rsidRPr="00E80DAD">
        <w:rPr>
          <w:rFonts w:ascii="Arial" w:hAnsi="Arial" w:cs="Arial"/>
          <w:szCs w:val="24"/>
        </w:rPr>
        <w:t>Identify and implement the appropriate policies, processes and procedures consistently to ensure performance targets are achieved.</w:t>
      </w:r>
    </w:p>
    <w:p w14:paraId="26B15F8C" w14:textId="77777777" w:rsidR="00EF29AA" w:rsidRPr="00D804DE" w:rsidRDefault="00EF29AA" w:rsidP="00E80DAD">
      <w:pPr>
        <w:jc w:val="both"/>
        <w:rPr>
          <w:rFonts w:ascii="Arial" w:hAnsi="Arial" w:cs="Arial"/>
          <w:szCs w:val="24"/>
        </w:rPr>
      </w:pPr>
    </w:p>
    <w:p w14:paraId="7DAB5632" w14:textId="502321DF" w:rsidR="00EF29AA" w:rsidRPr="00E80DAD" w:rsidRDefault="00EF29AA" w:rsidP="00E80DAD">
      <w:pPr>
        <w:pStyle w:val="ListParagraph"/>
        <w:numPr>
          <w:ilvl w:val="0"/>
          <w:numId w:val="44"/>
        </w:numPr>
        <w:rPr>
          <w:rFonts w:ascii="Arial" w:hAnsi="Arial" w:cs="Arial"/>
          <w:kern w:val="2"/>
          <w:sz w:val="22"/>
          <w:lang w:eastAsia="en-GB"/>
          <w14:ligatures w14:val="standardContextual"/>
        </w:rPr>
      </w:pPr>
      <w:r w:rsidRPr="00E80DAD">
        <w:rPr>
          <w:rFonts w:ascii="Arial" w:hAnsi="Arial" w:cs="Arial"/>
          <w:szCs w:val="24"/>
        </w:rPr>
        <w:t>Support the Area Team Manager and the wider team in the preparation of correspondence, reports and other documentation.</w:t>
      </w:r>
    </w:p>
    <w:p w14:paraId="3116C249" w14:textId="77777777" w:rsidR="00EF29AA" w:rsidRPr="00D804DE" w:rsidRDefault="00EF29AA" w:rsidP="00E80DAD">
      <w:pPr>
        <w:pStyle w:val="ListParagraph"/>
        <w:ind w:left="0" w:firstLine="0"/>
        <w:rPr>
          <w:rFonts w:ascii="Arial" w:hAnsi="Arial" w:cs="Arial"/>
          <w:szCs w:val="24"/>
        </w:rPr>
      </w:pPr>
    </w:p>
    <w:p w14:paraId="512849C1" w14:textId="56AED7A1" w:rsidR="00EF29AA" w:rsidRPr="00E80DAD" w:rsidRDefault="00EF29AA" w:rsidP="00E80DAD">
      <w:pPr>
        <w:pStyle w:val="ListParagraph"/>
        <w:numPr>
          <w:ilvl w:val="0"/>
          <w:numId w:val="44"/>
        </w:numPr>
        <w:rPr>
          <w:rFonts w:ascii="Arial" w:hAnsi="Arial" w:cs="Arial"/>
          <w:kern w:val="2"/>
          <w:sz w:val="22"/>
          <w:lang w:eastAsia="en-GB"/>
          <w14:ligatures w14:val="standardContextual"/>
        </w:rPr>
      </w:pPr>
      <w:r w:rsidRPr="00E80DAD">
        <w:rPr>
          <w:rFonts w:ascii="Arial" w:hAnsi="Arial" w:cs="Arial"/>
          <w:szCs w:val="24"/>
        </w:rPr>
        <w:t>Provide administrative support to the Communities Department.</w:t>
      </w:r>
    </w:p>
    <w:p w14:paraId="11A245C9" w14:textId="77777777" w:rsidR="00EF29AA" w:rsidRPr="00D804DE" w:rsidRDefault="00EF29AA" w:rsidP="00E80DAD">
      <w:pPr>
        <w:pStyle w:val="ListParagraph"/>
        <w:ind w:left="111" w:firstLine="0"/>
        <w:rPr>
          <w:rFonts w:ascii="Arial" w:hAnsi="Arial" w:cs="Arial"/>
          <w:szCs w:val="24"/>
        </w:rPr>
      </w:pPr>
    </w:p>
    <w:p w14:paraId="14000BEF" w14:textId="77777777" w:rsidR="002273FF" w:rsidRPr="002273FF" w:rsidRDefault="00EF29AA" w:rsidP="00E80DAD">
      <w:pPr>
        <w:pStyle w:val="ListParagraph"/>
        <w:widowControl/>
        <w:numPr>
          <w:ilvl w:val="0"/>
          <w:numId w:val="44"/>
        </w:numPr>
        <w:autoSpaceDE/>
        <w:autoSpaceDN/>
        <w:spacing w:after="160" w:line="278" w:lineRule="auto"/>
        <w:rPr>
          <w:rFonts w:ascii="Arial" w:hAnsi="Arial" w:cs="Arial"/>
          <w:b/>
          <w:bCs/>
        </w:rPr>
      </w:pPr>
      <w:r w:rsidRPr="00E80DAD">
        <w:rPr>
          <w:rFonts w:ascii="Arial" w:hAnsi="Arial" w:cs="Arial"/>
          <w:szCs w:val="24"/>
        </w:rPr>
        <w:t>Provide administrative support to the Community Engagement Manager and other tenant engagement initiatives, as required.</w:t>
      </w:r>
    </w:p>
    <w:p w14:paraId="60D68506" w14:textId="77777777" w:rsidR="002273FF" w:rsidRPr="002273FF" w:rsidRDefault="002273FF" w:rsidP="002273FF">
      <w:pPr>
        <w:pStyle w:val="ListParagraph"/>
        <w:rPr>
          <w:rFonts w:ascii="Arial" w:hAnsi="Arial" w:cs="Arial"/>
          <w:b/>
          <w:bCs/>
        </w:rPr>
      </w:pPr>
    </w:p>
    <w:p w14:paraId="50D9E46B" w14:textId="7550C149" w:rsidR="00E80DAD" w:rsidRPr="002273FF" w:rsidRDefault="001279F6" w:rsidP="002273FF">
      <w:pPr>
        <w:widowControl/>
        <w:autoSpaceDE/>
        <w:autoSpaceDN/>
        <w:spacing w:after="160" w:line="278" w:lineRule="auto"/>
        <w:rPr>
          <w:rFonts w:ascii="Arial" w:hAnsi="Arial" w:cs="Arial"/>
          <w:b/>
          <w:bCs/>
        </w:rPr>
      </w:pPr>
      <w:r w:rsidRPr="002273FF">
        <w:rPr>
          <w:rFonts w:ascii="Arial" w:hAnsi="Arial" w:cs="Arial"/>
          <w:b/>
          <w:bCs/>
        </w:rPr>
        <w:t xml:space="preserve">Allocations, Voids and Tenancy </w:t>
      </w:r>
      <w:r w:rsidR="002273FF">
        <w:rPr>
          <w:rFonts w:ascii="Arial" w:hAnsi="Arial" w:cs="Arial"/>
          <w:b/>
          <w:bCs/>
        </w:rPr>
        <w:t>Changes</w:t>
      </w:r>
    </w:p>
    <w:p w14:paraId="0DD65F58" w14:textId="0FC28459"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Provide administrative support to housing officers in relation to allocations and voids.</w:t>
      </w:r>
    </w:p>
    <w:p w14:paraId="74146624" w14:textId="77777777" w:rsidR="00361819" w:rsidRPr="00D804DE" w:rsidRDefault="00361819" w:rsidP="00361819">
      <w:pPr>
        <w:rPr>
          <w:rFonts w:ascii="Arial" w:hAnsi="Arial" w:cs="Arial"/>
          <w:bCs/>
          <w:szCs w:val="24"/>
        </w:rPr>
      </w:pPr>
    </w:p>
    <w:p w14:paraId="4D9F759A" w14:textId="791796C7"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Implement the appropriate common allocation policies to ensure that applications are processed in line with policy and agreed targets. This includes assessing and pointing housing application forms and inputting data onto the computerised housing list.</w:t>
      </w:r>
    </w:p>
    <w:p w14:paraId="796F7EF7" w14:textId="77777777" w:rsidR="00361819" w:rsidRPr="00D804DE" w:rsidRDefault="00361819" w:rsidP="00361819">
      <w:pPr>
        <w:rPr>
          <w:rFonts w:ascii="Arial" w:hAnsi="Arial" w:cs="Arial"/>
          <w:bCs/>
          <w:szCs w:val="24"/>
        </w:rPr>
      </w:pPr>
    </w:p>
    <w:p w14:paraId="4566CAC2" w14:textId="2015123B"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Refer any applications for the possible award of medical, social or support points, and special cases or management status, to the Area Team Manager for consideration.</w:t>
      </w:r>
    </w:p>
    <w:p w14:paraId="137D463A" w14:textId="77777777" w:rsidR="00361819" w:rsidRPr="00D804DE" w:rsidRDefault="00361819" w:rsidP="00361819">
      <w:pPr>
        <w:rPr>
          <w:rFonts w:ascii="Arial" w:hAnsi="Arial" w:cs="Arial"/>
          <w:bCs/>
          <w:szCs w:val="24"/>
        </w:rPr>
      </w:pPr>
    </w:p>
    <w:p w14:paraId="47FBD911" w14:textId="0424234A"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Manage suspended applications in line with the relevant CHR policy and statutory requirements.</w:t>
      </w:r>
    </w:p>
    <w:p w14:paraId="23C32B48" w14:textId="77777777" w:rsidR="00361819" w:rsidRPr="00D804DE" w:rsidRDefault="00361819" w:rsidP="00361819">
      <w:pPr>
        <w:rPr>
          <w:rFonts w:ascii="Arial" w:hAnsi="Arial" w:cs="Arial"/>
          <w:bCs/>
          <w:szCs w:val="24"/>
        </w:rPr>
      </w:pPr>
    </w:p>
    <w:p w14:paraId="11603549" w14:textId="4B57098C"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Carry out housing options interviews with applicants and provide accurate and realistic information about rehousing.</w:t>
      </w:r>
    </w:p>
    <w:p w14:paraId="32E8F9FA" w14:textId="77777777" w:rsidR="00361819" w:rsidRPr="00D804DE" w:rsidRDefault="00361819" w:rsidP="00361819">
      <w:pPr>
        <w:rPr>
          <w:rFonts w:ascii="Arial" w:hAnsi="Arial" w:cs="Arial"/>
          <w:bCs/>
          <w:szCs w:val="24"/>
        </w:rPr>
      </w:pPr>
    </w:p>
    <w:p w14:paraId="2ECAB819" w14:textId="445C652A"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Request tenancy references for applicants from other landlords.</w:t>
      </w:r>
    </w:p>
    <w:p w14:paraId="32056D7A" w14:textId="77777777" w:rsidR="00361819" w:rsidRPr="00D804DE" w:rsidRDefault="00361819" w:rsidP="00361819">
      <w:pPr>
        <w:rPr>
          <w:rFonts w:ascii="Arial" w:hAnsi="Arial" w:cs="Arial"/>
          <w:bCs/>
          <w:szCs w:val="24"/>
        </w:rPr>
      </w:pPr>
    </w:p>
    <w:p w14:paraId="1545A55C" w14:textId="76989DE2"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Carry out annual reviews of the housing list in accordance with CHR policies.</w:t>
      </w:r>
    </w:p>
    <w:p w14:paraId="2BE56B34" w14:textId="77777777" w:rsidR="00361819" w:rsidRPr="00D804DE" w:rsidRDefault="00361819" w:rsidP="00361819">
      <w:pPr>
        <w:rPr>
          <w:rFonts w:ascii="Arial" w:hAnsi="Arial" w:cs="Arial"/>
          <w:bCs/>
          <w:szCs w:val="24"/>
        </w:rPr>
      </w:pPr>
    </w:p>
    <w:p w14:paraId="1B4E66E3" w14:textId="5C48C5BC"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Carry out routine clerical and administrative tasks covered by operational guidelines, for example issuing offer letters and updating the CHR systems as required.</w:t>
      </w:r>
    </w:p>
    <w:p w14:paraId="29CDC066" w14:textId="77777777" w:rsidR="00361819" w:rsidRPr="00D804DE" w:rsidRDefault="00361819" w:rsidP="00361819">
      <w:pPr>
        <w:rPr>
          <w:rFonts w:ascii="Arial" w:hAnsi="Arial" w:cs="Arial"/>
          <w:bCs/>
          <w:szCs w:val="24"/>
        </w:rPr>
      </w:pPr>
    </w:p>
    <w:p w14:paraId="555AC9CB" w14:textId="48CD4C85"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Compile and collate tenancy sign-up packs.</w:t>
      </w:r>
    </w:p>
    <w:p w14:paraId="16FC4831" w14:textId="77777777" w:rsidR="00361819" w:rsidRPr="00D804DE" w:rsidRDefault="00361819" w:rsidP="00361819">
      <w:pPr>
        <w:rPr>
          <w:rFonts w:ascii="Arial" w:hAnsi="Arial" w:cs="Arial"/>
          <w:bCs/>
          <w:szCs w:val="24"/>
        </w:rPr>
      </w:pPr>
    </w:p>
    <w:p w14:paraId="676A324D" w14:textId="068B027B" w:rsidR="00361819" w:rsidRPr="00361819" w:rsidRDefault="00361819" w:rsidP="00361819">
      <w:pPr>
        <w:pStyle w:val="ListParagraph"/>
        <w:numPr>
          <w:ilvl w:val="0"/>
          <w:numId w:val="46"/>
        </w:numPr>
        <w:rPr>
          <w:rFonts w:ascii="Arial" w:hAnsi="Arial" w:cs="Arial"/>
          <w:szCs w:val="24"/>
        </w:rPr>
      </w:pPr>
      <w:r w:rsidRPr="00361819">
        <w:rPr>
          <w:rFonts w:ascii="Arial" w:hAnsi="Arial" w:cs="Arial"/>
        </w:rPr>
        <w:t>Accurately create, update and close tenancy records on the housing management system, ensuring all household changes, contact details and relevant tenancy information are recorded promptly and correctly.</w:t>
      </w:r>
    </w:p>
    <w:p w14:paraId="70189E25" w14:textId="77777777" w:rsidR="00361819" w:rsidRPr="00D804DE" w:rsidRDefault="00361819" w:rsidP="00361819">
      <w:pPr>
        <w:rPr>
          <w:rFonts w:ascii="Arial" w:hAnsi="Arial" w:cs="Arial"/>
          <w:bCs/>
          <w:szCs w:val="24"/>
        </w:rPr>
      </w:pPr>
    </w:p>
    <w:p w14:paraId="7B77DA0A" w14:textId="51F6A8BB"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t xml:space="preserve">Provide support to Housing Officers in </w:t>
      </w:r>
      <w:proofErr w:type="gramStart"/>
      <w:r w:rsidRPr="00361819">
        <w:rPr>
          <w:rFonts w:ascii="Arial" w:hAnsi="Arial" w:cs="Arial"/>
        </w:rPr>
        <w:t>managing  abandonments</w:t>
      </w:r>
      <w:proofErr w:type="gramEnd"/>
      <w:r w:rsidRPr="00361819">
        <w:rPr>
          <w:rFonts w:ascii="Arial" w:hAnsi="Arial" w:cs="Arial"/>
        </w:rPr>
        <w:t xml:space="preserve"> in line with policy,</w:t>
      </w:r>
      <w:r>
        <w:rPr>
          <w:rFonts w:ascii="Arial" w:hAnsi="Arial" w:cs="Arial"/>
        </w:rPr>
        <w:t xml:space="preserve"> </w:t>
      </w:r>
      <w:r w:rsidRPr="00361819">
        <w:rPr>
          <w:rFonts w:ascii="Arial" w:hAnsi="Arial" w:cs="Arial"/>
        </w:rPr>
        <w:t>including undertaking required checks on suspected abandoned properties.</w:t>
      </w:r>
    </w:p>
    <w:p w14:paraId="3FF4A15A" w14:textId="77777777" w:rsidR="00361819" w:rsidRPr="00D804DE" w:rsidRDefault="00361819" w:rsidP="00361819">
      <w:pPr>
        <w:rPr>
          <w:rFonts w:ascii="Arial" w:hAnsi="Arial" w:cs="Arial"/>
          <w:bCs/>
          <w:szCs w:val="24"/>
        </w:rPr>
      </w:pPr>
    </w:p>
    <w:p w14:paraId="26DECCF1" w14:textId="30B44F8D" w:rsidR="00361819" w:rsidRPr="00361819" w:rsidRDefault="00361819" w:rsidP="00361819">
      <w:pPr>
        <w:pStyle w:val="ListParagraph"/>
        <w:numPr>
          <w:ilvl w:val="0"/>
          <w:numId w:val="46"/>
        </w:numPr>
        <w:rPr>
          <w:rFonts w:ascii="Arial" w:hAnsi="Arial" w:cs="Arial"/>
          <w:kern w:val="2"/>
          <w:szCs w:val="24"/>
          <w:lang w:eastAsia="en-GB"/>
          <w14:ligatures w14:val="standardContextual"/>
        </w:rPr>
      </w:pPr>
      <w:r w:rsidRPr="00361819">
        <w:rPr>
          <w:rFonts w:ascii="Arial" w:hAnsi="Arial" w:cs="Arial"/>
        </w:rPr>
        <w:lastRenderedPageBreak/>
        <w:t>Issue the appropriate forms for tenancy changes and permission requests. Check and verify the information provided and pass it to the housing officer for action.</w:t>
      </w:r>
    </w:p>
    <w:p w14:paraId="653FFAB8" w14:textId="77777777" w:rsidR="00361819" w:rsidRPr="00361819" w:rsidRDefault="00361819" w:rsidP="00361819">
      <w:pPr>
        <w:pStyle w:val="ListParagraph"/>
        <w:rPr>
          <w:rFonts w:ascii="Arial" w:hAnsi="Arial" w:cs="Arial"/>
          <w:kern w:val="2"/>
          <w:szCs w:val="24"/>
          <w:lang w:eastAsia="en-GB"/>
          <w14:ligatures w14:val="standardContextual"/>
        </w:rPr>
      </w:pPr>
    </w:p>
    <w:p w14:paraId="1B01A3FF" w14:textId="77777777" w:rsidR="001279F6" w:rsidRPr="001279F6" w:rsidRDefault="001279F6" w:rsidP="001279F6">
      <w:pPr>
        <w:widowControl/>
        <w:autoSpaceDE/>
        <w:autoSpaceDN/>
        <w:spacing w:after="160" w:line="278" w:lineRule="auto"/>
        <w:rPr>
          <w:rFonts w:ascii="Arial" w:hAnsi="Arial" w:cs="Arial"/>
          <w:b/>
          <w:bCs/>
        </w:rPr>
      </w:pPr>
      <w:r w:rsidRPr="001279F6">
        <w:rPr>
          <w:rFonts w:ascii="Arial" w:hAnsi="Arial" w:cs="Arial"/>
          <w:b/>
          <w:bCs/>
        </w:rPr>
        <w:t>Tenancy Management Support</w:t>
      </w:r>
    </w:p>
    <w:p w14:paraId="223790A7" w14:textId="77777777" w:rsidR="00B9595B" w:rsidRPr="00B9595B" w:rsidRDefault="008F18F0" w:rsidP="00B9595B">
      <w:pPr>
        <w:pStyle w:val="ListParagraph"/>
        <w:numPr>
          <w:ilvl w:val="0"/>
          <w:numId w:val="47"/>
        </w:numPr>
        <w:rPr>
          <w:rFonts w:ascii="Arial" w:hAnsi="Arial" w:cs="Arial"/>
          <w:kern w:val="2"/>
          <w:szCs w:val="24"/>
          <w:lang w:eastAsia="en-GB"/>
          <w14:ligatures w14:val="standardContextual"/>
        </w:rPr>
      </w:pPr>
      <w:r w:rsidRPr="008F18F0">
        <w:rPr>
          <w:rFonts w:ascii="Arial" w:hAnsi="Arial" w:cs="Arial"/>
        </w:rPr>
        <w:t>Assist with gathering information in relation to antisocial behaviour issues, including requesting police reports.</w:t>
      </w:r>
    </w:p>
    <w:p w14:paraId="696C0466" w14:textId="77777777" w:rsidR="00B9595B" w:rsidRPr="00B9595B" w:rsidRDefault="00B9595B" w:rsidP="00B9595B">
      <w:pPr>
        <w:pStyle w:val="ListParagraph"/>
        <w:ind w:left="720" w:firstLine="0"/>
        <w:rPr>
          <w:rFonts w:ascii="Arial" w:hAnsi="Arial" w:cs="Arial"/>
          <w:kern w:val="2"/>
          <w:szCs w:val="24"/>
          <w:lang w:eastAsia="en-GB"/>
          <w14:ligatures w14:val="standardContextual"/>
        </w:rPr>
      </w:pPr>
    </w:p>
    <w:p w14:paraId="12E47AAC" w14:textId="48B52C29" w:rsidR="008F18F0" w:rsidRPr="00B9595B" w:rsidRDefault="008F18F0" w:rsidP="00B9595B">
      <w:pPr>
        <w:pStyle w:val="ListParagraph"/>
        <w:numPr>
          <w:ilvl w:val="0"/>
          <w:numId w:val="47"/>
        </w:numPr>
        <w:rPr>
          <w:rFonts w:ascii="Arial" w:hAnsi="Arial" w:cs="Arial"/>
          <w:kern w:val="2"/>
          <w:szCs w:val="24"/>
          <w:lang w:eastAsia="en-GB"/>
          <w14:ligatures w14:val="standardContextual"/>
        </w:rPr>
      </w:pPr>
      <w:r w:rsidRPr="00B9595B">
        <w:rPr>
          <w:rFonts w:ascii="Arial" w:hAnsi="Arial" w:cs="Arial"/>
        </w:rPr>
        <w:t>Assist housing officers with the implementation of a programme of tenancy inspections.</w:t>
      </w:r>
    </w:p>
    <w:p w14:paraId="6242D374" w14:textId="77777777" w:rsidR="008F18F0" w:rsidRPr="00D804DE" w:rsidRDefault="008F18F0" w:rsidP="008F18F0">
      <w:pPr>
        <w:rPr>
          <w:rFonts w:ascii="Arial" w:hAnsi="Arial" w:cs="Arial"/>
          <w:kern w:val="2"/>
          <w:szCs w:val="24"/>
          <w:lang w:eastAsia="en-GB"/>
          <w14:ligatures w14:val="standardContextual"/>
        </w:rPr>
      </w:pPr>
    </w:p>
    <w:p w14:paraId="38B6E11B" w14:textId="5AA45838" w:rsidR="008F18F0" w:rsidRPr="000F7543" w:rsidRDefault="00B9595B" w:rsidP="008F18F0">
      <w:pPr>
        <w:pStyle w:val="ListParagraph"/>
        <w:numPr>
          <w:ilvl w:val="0"/>
          <w:numId w:val="47"/>
        </w:numPr>
        <w:tabs>
          <w:tab w:val="left" w:pos="567"/>
        </w:tabs>
        <w:rPr>
          <w:rFonts w:ascii="Arial" w:hAnsi="Arial" w:cs="Arial"/>
          <w:kern w:val="2"/>
          <w:szCs w:val="24"/>
          <w:lang w:eastAsia="en-GB"/>
          <w14:ligatures w14:val="standardContextual"/>
        </w:rPr>
      </w:pPr>
      <w:r>
        <w:rPr>
          <w:rFonts w:ascii="Arial" w:hAnsi="Arial" w:cs="Arial"/>
        </w:rPr>
        <w:t xml:space="preserve">   </w:t>
      </w:r>
      <w:r w:rsidR="008F18F0" w:rsidRPr="008F18F0">
        <w:rPr>
          <w:rFonts w:ascii="Arial" w:hAnsi="Arial" w:cs="Arial"/>
        </w:rPr>
        <w:t>Provide administrative support to housing officers in relation to estate management and factored owners, liaising with the Finance and Corporate Support Team as required.</w:t>
      </w:r>
    </w:p>
    <w:p w14:paraId="367CAF0D" w14:textId="77777777" w:rsidR="000F7543" w:rsidRPr="000F7543" w:rsidRDefault="000F7543" w:rsidP="000F7543">
      <w:pPr>
        <w:tabs>
          <w:tab w:val="left" w:pos="567"/>
        </w:tabs>
        <w:rPr>
          <w:rFonts w:ascii="Arial" w:hAnsi="Arial" w:cs="Arial"/>
          <w:kern w:val="2"/>
          <w:szCs w:val="24"/>
          <w:lang w:eastAsia="en-GB"/>
          <w14:ligatures w14:val="standardContextual"/>
        </w:rPr>
      </w:pPr>
    </w:p>
    <w:p w14:paraId="4A8E1B1F" w14:textId="5F276B0B" w:rsidR="001279F6" w:rsidRPr="001279F6" w:rsidRDefault="000F7543" w:rsidP="001279F6">
      <w:pPr>
        <w:widowControl/>
        <w:autoSpaceDE/>
        <w:autoSpaceDN/>
        <w:spacing w:after="160" w:line="278" w:lineRule="auto"/>
        <w:rPr>
          <w:rFonts w:ascii="Arial" w:hAnsi="Arial" w:cs="Arial"/>
          <w:b/>
          <w:bCs/>
        </w:rPr>
      </w:pPr>
      <w:r>
        <w:rPr>
          <w:rFonts w:ascii="Arial" w:hAnsi="Arial" w:cs="Arial"/>
          <w:b/>
          <w:bCs/>
        </w:rPr>
        <w:t>Rent Accounts</w:t>
      </w:r>
      <w:r w:rsidR="001279F6" w:rsidRPr="001279F6">
        <w:rPr>
          <w:rFonts w:ascii="Arial" w:hAnsi="Arial" w:cs="Arial"/>
          <w:b/>
          <w:bCs/>
        </w:rPr>
        <w:t xml:space="preserve"> and Former Tenant Debt</w:t>
      </w:r>
    </w:p>
    <w:p w14:paraId="1A592DB3" w14:textId="4844E6B0" w:rsidR="001C453B" w:rsidRPr="001C453B" w:rsidRDefault="001C453B" w:rsidP="001C453B">
      <w:pPr>
        <w:pStyle w:val="ListParagraph"/>
        <w:numPr>
          <w:ilvl w:val="0"/>
          <w:numId w:val="48"/>
        </w:numPr>
        <w:rPr>
          <w:rFonts w:ascii="Arial" w:hAnsi="Arial" w:cs="Arial"/>
        </w:rPr>
      </w:pPr>
      <w:r w:rsidRPr="001C453B">
        <w:rPr>
          <w:rFonts w:ascii="Arial" w:hAnsi="Arial" w:cs="Arial"/>
        </w:rPr>
        <w:t>Provide advice to customers on the balance of their rent account and agree suitable repayment arrangements, ensuring the housing management system is updated accordingly.</w:t>
      </w:r>
    </w:p>
    <w:p w14:paraId="6A3AF288" w14:textId="77777777" w:rsidR="001C453B" w:rsidRDefault="001C453B" w:rsidP="001C453B">
      <w:pPr>
        <w:ind w:left="720" w:hanging="720"/>
        <w:rPr>
          <w:rFonts w:ascii="Arial" w:hAnsi="Arial" w:cs="Arial"/>
        </w:rPr>
      </w:pPr>
    </w:p>
    <w:p w14:paraId="2ED3001F" w14:textId="77777777" w:rsidR="001C453B" w:rsidRDefault="001C453B" w:rsidP="001C453B">
      <w:pPr>
        <w:pStyle w:val="ListParagraph"/>
        <w:numPr>
          <w:ilvl w:val="0"/>
          <w:numId w:val="48"/>
        </w:numPr>
        <w:rPr>
          <w:rFonts w:ascii="Arial" w:hAnsi="Arial" w:cs="Arial"/>
        </w:rPr>
      </w:pPr>
      <w:r w:rsidRPr="001C453B">
        <w:rPr>
          <w:rFonts w:ascii="Arial" w:hAnsi="Arial" w:cs="Arial"/>
        </w:rPr>
        <w:t xml:space="preserve">Pursue rent arrears up to an agreed value, ensuring all actions are processed in accordance with the Income Management Policy and procedures within </w:t>
      </w:r>
      <w:proofErr w:type="spellStart"/>
      <w:r w:rsidRPr="001C453B">
        <w:rPr>
          <w:rFonts w:ascii="Arial" w:hAnsi="Arial" w:cs="Arial"/>
        </w:rPr>
        <w:t>Rubixx</w:t>
      </w:r>
      <w:proofErr w:type="spellEnd"/>
      <w:r w:rsidRPr="001C453B">
        <w:rPr>
          <w:rFonts w:ascii="Arial" w:hAnsi="Arial" w:cs="Arial"/>
        </w:rPr>
        <w:t>.</w:t>
      </w:r>
    </w:p>
    <w:p w14:paraId="6FB86326" w14:textId="77777777" w:rsidR="001C453B" w:rsidRPr="001C453B" w:rsidRDefault="001C453B" w:rsidP="001C453B">
      <w:pPr>
        <w:pStyle w:val="ListParagraph"/>
        <w:rPr>
          <w:rFonts w:ascii="Arial" w:hAnsi="Arial" w:cs="Arial"/>
        </w:rPr>
      </w:pPr>
    </w:p>
    <w:p w14:paraId="727748AF" w14:textId="16C2D7BC" w:rsidR="001C453B" w:rsidRPr="001C453B" w:rsidRDefault="001C453B" w:rsidP="001C453B">
      <w:pPr>
        <w:pStyle w:val="ListParagraph"/>
        <w:numPr>
          <w:ilvl w:val="0"/>
          <w:numId w:val="48"/>
        </w:numPr>
        <w:rPr>
          <w:rFonts w:ascii="Arial" w:hAnsi="Arial" w:cs="Arial"/>
        </w:rPr>
      </w:pPr>
      <w:r w:rsidRPr="001C453B">
        <w:rPr>
          <w:rFonts w:ascii="Arial" w:hAnsi="Arial" w:cs="Arial"/>
        </w:rPr>
        <w:t>Pursue former tenant rent arrears, sundry debts and recharges.</w:t>
      </w:r>
    </w:p>
    <w:p w14:paraId="652C5663" w14:textId="77777777" w:rsidR="001C453B" w:rsidRPr="00D804DE" w:rsidRDefault="001C453B" w:rsidP="001C453B">
      <w:pPr>
        <w:rPr>
          <w:rFonts w:ascii="Arial" w:hAnsi="Arial" w:cs="Arial"/>
        </w:rPr>
      </w:pPr>
    </w:p>
    <w:p w14:paraId="70FAF4B2" w14:textId="4D47CFE2" w:rsidR="001C453B" w:rsidRPr="001C453B" w:rsidRDefault="001C453B" w:rsidP="001C453B">
      <w:pPr>
        <w:pStyle w:val="ListParagraph"/>
        <w:numPr>
          <w:ilvl w:val="0"/>
          <w:numId w:val="48"/>
        </w:numPr>
        <w:rPr>
          <w:rFonts w:ascii="Arial" w:hAnsi="Arial" w:cs="Arial"/>
          <w:kern w:val="2"/>
          <w:szCs w:val="24"/>
          <w:lang w:eastAsia="en-GB"/>
          <w14:ligatures w14:val="standardContextual"/>
        </w:rPr>
      </w:pPr>
      <w:r w:rsidRPr="001C453B">
        <w:rPr>
          <w:rFonts w:ascii="Arial" w:hAnsi="Arial" w:cs="Arial"/>
        </w:rPr>
        <w:t xml:space="preserve">Provide advice and support to current and former tenants on all available payment methods, including ordering </w:t>
      </w:r>
      <w:proofErr w:type="spellStart"/>
      <w:r w:rsidRPr="001C453B">
        <w:rPr>
          <w:rFonts w:ascii="Arial" w:hAnsi="Arial" w:cs="Arial"/>
        </w:rPr>
        <w:t>Allpay</w:t>
      </w:r>
      <w:proofErr w:type="spellEnd"/>
      <w:r w:rsidRPr="001C453B">
        <w:rPr>
          <w:rFonts w:ascii="Arial" w:hAnsi="Arial" w:cs="Arial"/>
        </w:rPr>
        <w:t xml:space="preserve"> cards, taking payments, and setting up and amending direct debits.</w:t>
      </w:r>
    </w:p>
    <w:p w14:paraId="668A3D9C" w14:textId="77777777" w:rsidR="001C453B" w:rsidRPr="00D804DE" w:rsidRDefault="001C453B" w:rsidP="001C453B">
      <w:pPr>
        <w:rPr>
          <w:rFonts w:ascii="Arial" w:hAnsi="Arial" w:cs="Arial"/>
        </w:rPr>
      </w:pPr>
    </w:p>
    <w:p w14:paraId="606A67B5" w14:textId="3A792C1D" w:rsidR="001C453B" w:rsidRPr="001C453B" w:rsidRDefault="001C453B" w:rsidP="001C453B">
      <w:pPr>
        <w:pStyle w:val="ListParagraph"/>
        <w:numPr>
          <w:ilvl w:val="0"/>
          <w:numId w:val="48"/>
        </w:numPr>
        <w:rPr>
          <w:rFonts w:ascii="Arial" w:hAnsi="Arial" w:cs="Arial"/>
        </w:rPr>
      </w:pPr>
      <w:r w:rsidRPr="001C453B">
        <w:rPr>
          <w:rFonts w:ascii="Arial" w:hAnsi="Arial" w:cs="Arial"/>
        </w:rPr>
        <w:t>Assist housing officers in dealing with tenants’ rent accounts, including Universal Credit or Housing Benefit enquiries.</w:t>
      </w:r>
    </w:p>
    <w:p w14:paraId="6D196304" w14:textId="77777777" w:rsidR="001C453B" w:rsidRDefault="001C453B" w:rsidP="001C453B">
      <w:pPr>
        <w:ind w:left="720" w:hanging="720"/>
        <w:rPr>
          <w:rFonts w:ascii="Arial" w:hAnsi="Arial" w:cs="Arial"/>
        </w:rPr>
      </w:pPr>
    </w:p>
    <w:p w14:paraId="01F88F9C" w14:textId="41C5EFD0" w:rsidR="001C453B" w:rsidRPr="000443C4" w:rsidRDefault="001C453B" w:rsidP="001C453B">
      <w:pPr>
        <w:pStyle w:val="ListParagraph"/>
        <w:numPr>
          <w:ilvl w:val="0"/>
          <w:numId w:val="48"/>
        </w:numPr>
        <w:rPr>
          <w:kern w:val="2"/>
          <w:szCs w:val="24"/>
          <w:lang w:eastAsia="en-GB"/>
          <w14:ligatures w14:val="standardContextual"/>
        </w:rPr>
      </w:pPr>
      <w:r w:rsidRPr="001C453B">
        <w:rPr>
          <w:rFonts w:ascii="Arial" w:hAnsi="Arial" w:cs="Arial"/>
        </w:rPr>
        <w:t>Carry out benefit assessments using the agreed online calculation tool to determine whether referrals should be made to the Financial Wellbeing Officer.</w:t>
      </w:r>
    </w:p>
    <w:p w14:paraId="1A99AEBF" w14:textId="77777777" w:rsidR="000443C4" w:rsidRPr="000443C4" w:rsidRDefault="000443C4" w:rsidP="000443C4">
      <w:pPr>
        <w:rPr>
          <w:kern w:val="2"/>
          <w:szCs w:val="24"/>
          <w:lang w:eastAsia="en-GB"/>
          <w14:ligatures w14:val="standardContextual"/>
        </w:rPr>
      </w:pPr>
    </w:p>
    <w:p w14:paraId="4A396F8A" w14:textId="3B518141" w:rsidR="001279F6" w:rsidRPr="001279F6" w:rsidRDefault="000443C4" w:rsidP="001279F6">
      <w:pPr>
        <w:widowControl/>
        <w:autoSpaceDE/>
        <w:autoSpaceDN/>
        <w:spacing w:after="160" w:line="278" w:lineRule="auto"/>
        <w:rPr>
          <w:rFonts w:ascii="Arial" w:hAnsi="Arial" w:cs="Arial"/>
          <w:b/>
          <w:bCs/>
        </w:rPr>
      </w:pPr>
      <w:r>
        <w:rPr>
          <w:rFonts w:ascii="Arial" w:hAnsi="Arial" w:cs="Arial"/>
          <w:b/>
          <w:bCs/>
        </w:rPr>
        <w:t xml:space="preserve">Reports / Statistics </w:t>
      </w:r>
    </w:p>
    <w:p w14:paraId="16108C2B" w14:textId="1F63C548" w:rsidR="00DF07A4" w:rsidRPr="00DF07A4" w:rsidRDefault="00DF07A4" w:rsidP="00DF07A4">
      <w:pPr>
        <w:pStyle w:val="ListParagraph"/>
        <w:numPr>
          <w:ilvl w:val="0"/>
          <w:numId w:val="49"/>
        </w:numPr>
        <w:rPr>
          <w:rFonts w:ascii="Arial" w:hAnsi="Arial" w:cs="Arial"/>
          <w:kern w:val="2"/>
          <w:szCs w:val="24"/>
          <w:lang w:eastAsia="en-GB"/>
          <w14:ligatures w14:val="standardContextual"/>
        </w:rPr>
      </w:pPr>
      <w:r w:rsidRPr="00DF07A4">
        <w:rPr>
          <w:rFonts w:ascii="Arial" w:hAnsi="Arial" w:cs="Arial"/>
        </w:rPr>
        <w:t>Maintain statistical records to support accurate reporting to the Board, SHR and benchmarking groups across all Housing Management functions.</w:t>
      </w:r>
    </w:p>
    <w:p w14:paraId="13DE0A17" w14:textId="77777777" w:rsidR="00DF07A4" w:rsidRPr="00D804DE" w:rsidRDefault="00DF07A4" w:rsidP="00DF07A4">
      <w:pPr>
        <w:rPr>
          <w:rFonts w:ascii="Arial" w:hAnsi="Arial" w:cs="Arial"/>
          <w:kern w:val="2"/>
          <w:szCs w:val="24"/>
          <w:lang w:eastAsia="en-GB"/>
          <w14:ligatures w14:val="standardContextual"/>
        </w:rPr>
      </w:pPr>
    </w:p>
    <w:p w14:paraId="4835DE3C" w14:textId="148F20FD" w:rsidR="00DF07A4" w:rsidRPr="00DA3745" w:rsidRDefault="00DF07A4" w:rsidP="00DF07A4">
      <w:pPr>
        <w:pStyle w:val="ListParagraph"/>
        <w:numPr>
          <w:ilvl w:val="0"/>
          <w:numId w:val="49"/>
        </w:numPr>
        <w:rPr>
          <w:rFonts w:ascii="Arial" w:hAnsi="Arial" w:cs="Arial"/>
          <w:kern w:val="2"/>
          <w:szCs w:val="24"/>
          <w:lang w:eastAsia="en-GB"/>
          <w14:ligatures w14:val="standardContextual"/>
        </w:rPr>
      </w:pPr>
      <w:r w:rsidRPr="00DF07A4">
        <w:rPr>
          <w:rFonts w:ascii="Arial" w:hAnsi="Arial" w:cs="Arial"/>
        </w:rPr>
        <w:t>Support the increased use of digital technologies across all Housing Management functions.</w:t>
      </w:r>
    </w:p>
    <w:p w14:paraId="4B553A29" w14:textId="77777777" w:rsidR="00DA3745" w:rsidRPr="00DA3745" w:rsidRDefault="00DA3745" w:rsidP="00DA3745">
      <w:pPr>
        <w:pStyle w:val="ListParagraph"/>
        <w:rPr>
          <w:rFonts w:ascii="Arial" w:hAnsi="Arial" w:cs="Arial"/>
          <w:kern w:val="2"/>
          <w:szCs w:val="24"/>
          <w:lang w:eastAsia="en-GB"/>
          <w14:ligatures w14:val="standardContextual"/>
        </w:rPr>
      </w:pPr>
    </w:p>
    <w:p w14:paraId="088BDDCB" w14:textId="77777777" w:rsidR="00DA3745" w:rsidRPr="00D804DE" w:rsidRDefault="00DA3745" w:rsidP="00DA3745">
      <w:pPr>
        <w:rPr>
          <w:rFonts w:ascii="Arial" w:hAnsi="Arial" w:cs="Arial"/>
          <w:kern w:val="2"/>
          <w:szCs w:val="24"/>
          <w:lang w:eastAsia="en-GB"/>
          <w14:ligatures w14:val="standardContextual"/>
        </w:rPr>
      </w:pPr>
      <w:r w:rsidRPr="00D804DE">
        <w:rPr>
          <w:rFonts w:ascii="Arial" w:hAnsi="Arial" w:cs="Arial"/>
          <w:b/>
          <w:bCs/>
        </w:rPr>
        <w:t>General</w:t>
      </w:r>
    </w:p>
    <w:p w14:paraId="78C86D77" w14:textId="77777777" w:rsidR="00DA3745" w:rsidRPr="00D804DE" w:rsidRDefault="00DA3745" w:rsidP="00DA3745">
      <w:pPr>
        <w:rPr>
          <w:rFonts w:ascii="Arial" w:hAnsi="Arial" w:cs="Arial"/>
          <w:kern w:val="2"/>
          <w:szCs w:val="24"/>
          <w:lang w:eastAsia="en-GB"/>
          <w14:ligatures w14:val="standardContextual"/>
        </w:rPr>
      </w:pPr>
    </w:p>
    <w:p w14:paraId="3C1C5B54" w14:textId="77777777" w:rsidR="00DA3745" w:rsidRPr="00781392" w:rsidRDefault="00DA3745" w:rsidP="00DA3745">
      <w:pPr>
        <w:pStyle w:val="ListParagraph"/>
        <w:numPr>
          <w:ilvl w:val="0"/>
          <w:numId w:val="50"/>
        </w:numPr>
        <w:rPr>
          <w:rFonts w:ascii="Arial" w:hAnsi="Arial" w:cs="Arial"/>
          <w:kern w:val="2"/>
          <w:szCs w:val="24"/>
          <w:lang w:eastAsia="en-GB"/>
          <w14:ligatures w14:val="standardContextual"/>
        </w:rPr>
      </w:pPr>
      <w:r w:rsidRPr="00781392">
        <w:rPr>
          <w:rFonts w:ascii="Arial" w:hAnsi="Arial" w:cs="Arial"/>
        </w:rPr>
        <w:t>Ensure tenants and customers are at the heart of decision-making and service provision, using customer care and quality control processes and procedures.</w:t>
      </w:r>
    </w:p>
    <w:p w14:paraId="26E86AFA" w14:textId="77777777" w:rsidR="00DA3745" w:rsidRPr="00D804DE" w:rsidRDefault="00DA3745" w:rsidP="00DA3745">
      <w:pPr>
        <w:rPr>
          <w:rFonts w:ascii="Arial" w:hAnsi="Arial" w:cs="Arial"/>
          <w:kern w:val="2"/>
          <w:szCs w:val="24"/>
          <w:lang w:eastAsia="en-GB"/>
          <w14:ligatures w14:val="standardContextual"/>
        </w:rPr>
      </w:pPr>
    </w:p>
    <w:p w14:paraId="3D5CBAE8" w14:textId="77777777" w:rsidR="00DA3745" w:rsidRPr="00781392" w:rsidRDefault="00DA3745" w:rsidP="00DA3745">
      <w:pPr>
        <w:pStyle w:val="ListParagraph"/>
        <w:numPr>
          <w:ilvl w:val="0"/>
          <w:numId w:val="50"/>
        </w:numPr>
        <w:rPr>
          <w:rFonts w:ascii="Arial" w:hAnsi="Arial" w:cs="Arial"/>
          <w:kern w:val="2"/>
          <w:szCs w:val="24"/>
          <w:lang w:eastAsia="en-GB"/>
          <w14:ligatures w14:val="standardContextual"/>
        </w:rPr>
      </w:pPr>
      <w:r w:rsidRPr="00781392">
        <w:rPr>
          <w:rFonts w:ascii="Arial" w:hAnsi="Arial" w:cs="Arial"/>
        </w:rPr>
        <w:lastRenderedPageBreak/>
        <w:t xml:space="preserve">Support continuous professional development within the organisation through attendance at appropriate courses and </w:t>
      </w:r>
      <w:proofErr w:type="gramStart"/>
      <w:r w:rsidRPr="00781392">
        <w:rPr>
          <w:rFonts w:ascii="Arial" w:hAnsi="Arial" w:cs="Arial"/>
        </w:rPr>
        <w:t>seminars, and</w:t>
      </w:r>
      <w:proofErr w:type="gramEnd"/>
      <w:r w:rsidRPr="00781392">
        <w:rPr>
          <w:rFonts w:ascii="Arial" w:hAnsi="Arial" w:cs="Arial"/>
        </w:rPr>
        <w:t xml:space="preserve"> assist in the implementation of individual training plans for new staff.</w:t>
      </w:r>
    </w:p>
    <w:p w14:paraId="297B3810" w14:textId="77777777" w:rsidR="00DA3745" w:rsidRPr="00D804DE" w:rsidRDefault="00DA3745" w:rsidP="00DA3745">
      <w:pPr>
        <w:rPr>
          <w:rFonts w:ascii="Arial" w:hAnsi="Arial" w:cs="Arial"/>
          <w:kern w:val="2"/>
          <w:szCs w:val="24"/>
          <w:lang w:eastAsia="en-GB"/>
          <w14:ligatures w14:val="standardContextual"/>
        </w:rPr>
      </w:pPr>
    </w:p>
    <w:p w14:paraId="77229939" w14:textId="77777777" w:rsidR="00DA3745" w:rsidRPr="00781392" w:rsidRDefault="00DA3745" w:rsidP="00DA3745">
      <w:pPr>
        <w:pStyle w:val="ListParagraph"/>
        <w:numPr>
          <w:ilvl w:val="0"/>
          <w:numId w:val="50"/>
        </w:numPr>
        <w:rPr>
          <w:rFonts w:ascii="Arial" w:hAnsi="Arial" w:cs="Arial"/>
          <w:kern w:val="2"/>
          <w:szCs w:val="24"/>
          <w:lang w:eastAsia="en-GB"/>
          <w14:ligatures w14:val="standardContextual"/>
        </w:rPr>
      </w:pPr>
      <w:r w:rsidRPr="00781392">
        <w:rPr>
          <w:rFonts w:ascii="Arial" w:hAnsi="Arial" w:cs="Arial"/>
        </w:rPr>
        <w:t>Ensure that you and other members of your team promote the Association’s corporate image and act responsibly in all dealings with customers, both internal and external.</w:t>
      </w:r>
    </w:p>
    <w:p w14:paraId="055D10A1" w14:textId="77777777" w:rsidR="00DA3745" w:rsidRPr="00D804DE" w:rsidRDefault="00DA3745" w:rsidP="00DA3745">
      <w:pPr>
        <w:rPr>
          <w:rFonts w:ascii="Arial" w:hAnsi="Arial" w:cs="Arial"/>
          <w:kern w:val="2"/>
          <w:szCs w:val="24"/>
          <w:lang w:eastAsia="en-GB"/>
          <w14:ligatures w14:val="standardContextual"/>
        </w:rPr>
      </w:pPr>
    </w:p>
    <w:p w14:paraId="5E5399C6" w14:textId="77777777" w:rsidR="00DA3745" w:rsidRPr="00781392" w:rsidRDefault="00DA3745" w:rsidP="00DA3745">
      <w:pPr>
        <w:pStyle w:val="ListParagraph"/>
        <w:numPr>
          <w:ilvl w:val="0"/>
          <w:numId w:val="50"/>
        </w:numPr>
        <w:rPr>
          <w:rFonts w:ascii="Arial" w:hAnsi="Arial" w:cs="Arial"/>
          <w:kern w:val="2"/>
          <w:szCs w:val="24"/>
          <w:lang w:eastAsia="en-GB"/>
          <w14:ligatures w14:val="standardContextual"/>
        </w:rPr>
      </w:pPr>
      <w:r w:rsidRPr="00781392">
        <w:rPr>
          <w:rFonts w:ascii="Arial" w:hAnsi="Arial" w:cs="Arial"/>
        </w:rPr>
        <w:t>Undertake any other relevant duties as may be determined by the Area Team Manager, Housing Services Manager or Executive Director of Housing and Communities.</w:t>
      </w:r>
    </w:p>
    <w:p w14:paraId="483F1DFE" w14:textId="77777777" w:rsidR="00DA3745" w:rsidRPr="00D804DE" w:rsidRDefault="00DA3745" w:rsidP="00DA3745">
      <w:pPr>
        <w:rPr>
          <w:rFonts w:ascii="Arial" w:hAnsi="Arial" w:cs="Arial"/>
          <w:kern w:val="2"/>
          <w:szCs w:val="24"/>
          <w:lang w:eastAsia="en-GB"/>
          <w14:ligatures w14:val="standardContextual"/>
        </w:rPr>
      </w:pPr>
    </w:p>
    <w:p w14:paraId="386E63AE" w14:textId="77777777" w:rsidR="00DA3745" w:rsidRPr="00781392" w:rsidRDefault="00DA3745" w:rsidP="00DA3745">
      <w:pPr>
        <w:pStyle w:val="ListParagraph"/>
        <w:numPr>
          <w:ilvl w:val="0"/>
          <w:numId w:val="50"/>
        </w:numPr>
        <w:rPr>
          <w:rFonts w:ascii="Arial" w:hAnsi="Arial" w:cs="Arial"/>
          <w:kern w:val="2"/>
          <w:szCs w:val="24"/>
          <w:lang w:eastAsia="en-GB"/>
          <w14:ligatures w14:val="standardContextual"/>
        </w:rPr>
      </w:pPr>
      <w:r w:rsidRPr="00781392">
        <w:rPr>
          <w:rFonts w:ascii="Arial" w:hAnsi="Arial" w:cs="Arial"/>
        </w:rPr>
        <w:t>Participate in Housing Management Team meetings.</w:t>
      </w:r>
    </w:p>
    <w:p w14:paraId="4DDA50A9" w14:textId="77777777" w:rsidR="00DA3745" w:rsidRPr="00DA3745" w:rsidRDefault="00DA3745" w:rsidP="00DA3745">
      <w:pPr>
        <w:rPr>
          <w:rFonts w:ascii="Arial" w:hAnsi="Arial" w:cs="Arial"/>
          <w:kern w:val="2"/>
          <w:szCs w:val="24"/>
          <w:lang w:eastAsia="en-GB"/>
          <w14:ligatures w14:val="standardContextual"/>
        </w:rPr>
      </w:pPr>
    </w:p>
    <w:p w14:paraId="7BA1DA78" w14:textId="77777777" w:rsidR="00954CD9" w:rsidRPr="00632984" w:rsidRDefault="003D1E21" w:rsidP="003D1E21">
      <w:pPr>
        <w:tabs>
          <w:tab w:val="left" w:pos="870"/>
        </w:tabs>
        <w:rPr>
          <w:rFonts w:ascii="Arial" w:hAnsi="Arial" w:cs="Arial"/>
          <w:b/>
          <w:spacing w:val="-2"/>
          <w:szCs w:val="24"/>
        </w:rPr>
      </w:pPr>
      <w:r w:rsidRPr="00632984">
        <w:rPr>
          <w:rFonts w:ascii="Arial" w:hAnsi="Arial" w:cs="Arial"/>
          <w:b/>
          <w:spacing w:val="-2"/>
          <w:szCs w:val="24"/>
        </w:rPr>
        <w:t>WORKING WITH OTHERS</w:t>
      </w:r>
    </w:p>
    <w:p w14:paraId="0B4732F8" w14:textId="77777777" w:rsidR="00BA2C67" w:rsidRPr="00632984" w:rsidRDefault="00BA2C67" w:rsidP="003D1E21">
      <w:pPr>
        <w:tabs>
          <w:tab w:val="left" w:pos="870"/>
        </w:tabs>
        <w:rPr>
          <w:rFonts w:ascii="Arial" w:hAnsi="Arial" w:cs="Arial"/>
          <w:b/>
          <w:spacing w:val="-2"/>
          <w:szCs w:val="24"/>
        </w:rPr>
      </w:pPr>
    </w:p>
    <w:p w14:paraId="543996DD" w14:textId="77777777" w:rsidR="00663481" w:rsidRDefault="00663481" w:rsidP="00663481">
      <w:pPr>
        <w:pStyle w:val="BodyText"/>
        <w:spacing w:before="3"/>
        <w:rPr>
          <w:rFonts w:ascii="Arial" w:hAnsi="Arial" w:cs="Arial"/>
        </w:rPr>
      </w:pPr>
      <w:r>
        <w:rPr>
          <w:rFonts w:ascii="Arial" w:hAnsi="Arial" w:cs="Arial"/>
        </w:rPr>
        <w:t>W</w:t>
      </w:r>
      <w:r w:rsidRPr="00663481">
        <w:rPr>
          <w:rFonts w:ascii="Arial" w:hAnsi="Arial" w:cs="Arial"/>
        </w:rPr>
        <w:t xml:space="preserve">ork closely with Housing Officers, Area Team Managers, Community Engagement colleagues, Finance and Corporate Support teams and other departments across the organisation. </w:t>
      </w:r>
    </w:p>
    <w:p w14:paraId="60664ECF" w14:textId="77777777" w:rsidR="00663481" w:rsidRDefault="00663481" w:rsidP="00663481">
      <w:pPr>
        <w:pStyle w:val="BodyText"/>
        <w:spacing w:before="3"/>
        <w:rPr>
          <w:rFonts w:ascii="Arial" w:hAnsi="Arial" w:cs="Arial"/>
        </w:rPr>
      </w:pPr>
    </w:p>
    <w:p w14:paraId="78CAF15B" w14:textId="3E5AD3A8" w:rsidR="00663481" w:rsidRPr="00663481" w:rsidRDefault="00663481" w:rsidP="00663481">
      <w:pPr>
        <w:pStyle w:val="BodyText"/>
        <w:spacing w:before="3"/>
        <w:rPr>
          <w:rFonts w:ascii="Arial" w:hAnsi="Arial" w:cs="Arial"/>
        </w:rPr>
      </w:pPr>
      <w:r>
        <w:rPr>
          <w:rFonts w:ascii="Arial" w:hAnsi="Arial" w:cs="Arial"/>
        </w:rPr>
        <w:t>E</w:t>
      </w:r>
      <w:r w:rsidRPr="00663481">
        <w:rPr>
          <w:rFonts w:ascii="Arial" w:hAnsi="Arial" w:cs="Arial"/>
        </w:rPr>
        <w:t>ffective liaison with local authorities, welfare agencies, police, support providers, landlords and other external partners to ensure customers receive coordinated and effective services.</w:t>
      </w:r>
    </w:p>
    <w:p w14:paraId="041B336A" w14:textId="77777777" w:rsidR="0037548F" w:rsidRPr="00632984" w:rsidRDefault="0037548F" w:rsidP="00A67AAE">
      <w:pPr>
        <w:pStyle w:val="BodyText"/>
        <w:spacing w:before="3"/>
        <w:rPr>
          <w:rFonts w:ascii="Arial" w:hAnsi="Arial" w:cs="Arial"/>
          <w:w w:val="105"/>
        </w:rPr>
      </w:pPr>
    </w:p>
    <w:p w14:paraId="22900BD4" w14:textId="77777777" w:rsidR="00BF28AA" w:rsidRPr="00632984" w:rsidRDefault="0037548F" w:rsidP="0037548F">
      <w:pPr>
        <w:pStyle w:val="BodyText"/>
        <w:spacing w:before="23"/>
        <w:rPr>
          <w:rFonts w:ascii="Arial" w:hAnsi="Arial" w:cs="Arial"/>
          <w:b/>
        </w:rPr>
      </w:pPr>
      <w:r w:rsidRPr="00632984">
        <w:rPr>
          <w:rFonts w:ascii="Arial" w:hAnsi="Arial" w:cs="Arial"/>
          <w:b/>
        </w:rPr>
        <w:t>CUSTOMER ENGAGEMENT</w:t>
      </w:r>
    </w:p>
    <w:p w14:paraId="5D5D41B4" w14:textId="77777777" w:rsidR="00AB48F9" w:rsidRPr="00632984" w:rsidRDefault="00AB48F9" w:rsidP="0037548F">
      <w:pPr>
        <w:pStyle w:val="BodyText"/>
        <w:spacing w:before="23"/>
        <w:rPr>
          <w:rFonts w:ascii="Arial" w:hAnsi="Arial" w:cs="Arial"/>
          <w:b/>
        </w:rPr>
      </w:pPr>
    </w:p>
    <w:p w14:paraId="42E9094E" w14:textId="49D92232" w:rsidR="00AB748B" w:rsidRDefault="00423E75" w:rsidP="00AB748B">
      <w:pPr>
        <w:pStyle w:val="BodyText"/>
        <w:spacing w:before="36" w:line="254" w:lineRule="auto"/>
        <w:ind w:right="793"/>
        <w:jc w:val="both"/>
        <w:rPr>
          <w:rFonts w:ascii="Arial" w:hAnsi="Arial" w:cs="Arial"/>
        </w:rPr>
      </w:pPr>
      <w:r>
        <w:rPr>
          <w:rFonts w:ascii="Arial" w:hAnsi="Arial" w:cs="Arial"/>
        </w:rPr>
        <w:t>To be</w:t>
      </w:r>
      <w:r w:rsidR="00AB748B">
        <w:rPr>
          <w:rFonts w:ascii="Arial" w:hAnsi="Arial" w:cs="Arial"/>
        </w:rPr>
        <w:t xml:space="preserve"> the</w:t>
      </w:r>
      <w:r w:rsidR="00AB748B" w:rsidRPr="00AB748B">
        <w:rPr>
          <w:rFonts w:ascii="Arial" w:hAnsi="Arial" w:cs="Arial"/>
        </w:rPr>
        <w:t xml:space="preserve"> first point of contact for tenants, applicants and customers. </w:t>
      </w:r>
    </w:p>
    <w:p w14:paraId="65194BDE" w14:textId="77777777" w:rsidR="00AB748B" w:rsidRDefault="00AB748B" w:rsidP="00AB748B">
      <w:pPr>
        <w:pStyle w:val="BodyText"/>
        <w:spacing w:before="36" w:line="254" w:lineRule="auto"/>
        <w:ind w:right="793"/>
        <w:jc w:val="both"/>
        <w:rPr>
          <w:rFonts w:ascii="Arial" w:hAnsi="Arial" w:cs="Arial"/>
        </w:rPr>
      </w:pPr>
    </w:p>
    <w:p w14:paraId="64CADF30" w14:textId="77777777" w:rsidR="00AB748B" w:rsidRDefault="00AB748B" w:rsidP="00AB748B">
      <w:pPr>
        <w:pStyle w:val="BodyText"/>
        <w:spacing w:before="36" w:line="254" w:lineRule="auto"/>
        <w:ind w:right="793"/>
        <w:jc w:val="both"/>
        <w:rPr>
          <w:rFonts w:ascii="Arial" w:hAnsi="Arial" w:cs="Arial"/>
        </w:rPr>
      </w:pPr>
      <w:r>
        <w:rPr>
          <w:rFonts w:ascii="Arial" w:hAnsi="Arial" w:cs="Arial"/>
        </w:rPr>
        <w:t>P</w:t>
      </w:r>
      <w:r w:rsidRPr="00AB748B">
        <w:rPr>
          <w:rFonts w:ascii="Arial" w:hAnsi="Arial" w:cs="Arial"/>
        </w:rPr>
        <w:t xml:space="preserve">rovide advice, information and administrative support across a range of housing services, ensuring customers receive a professional, responsive and tenant-focused service. </w:t>
      </w:r>
    </w:p>
    <w:p w14:paraId="3854AFCA" w14:textId="77777777" w:rsidR="00AB748B" w:rsidRDefault="00AB748B" w:rsidP="00AB748B">
      <w:pPr>
        <w:pStyle w:val="BodyText"/>
        <w:spacing w:before="36" w:line="254" w:lineRule="auto"/>
        <w:ind w:right="793"/>
        <w:jc w:val="both"/>
        <w:rPr>
          <w:rFonts w:ascii="Arial" w:hAnsi="Arial" w:cs="Arial"/>
        </w:rPr>
      </w:pPr>
    </w:p>
    <w:p w14:paraId="49A61034" w14:textId="310A0661" w:rsidR="00AB748B" w:rsidRPr="00AB748B" w:rsidRDefault="00AB748B" w:rsidP="00AB748B">
      <w:pPr>
        <w:pStyle w:val="BodyText"/>
        <w:spacing w:before="36" w:line="254" w:lineRule="auto"/>
        <w:ind w:right="793"/>
        <w:jc w:val="both"/>
        <w:rPr>
          <w:rFonts w:ascii="Arial" w:hAnsi="Arial" w:cs="Arial"/>
        </w:rPr>
      </w:pPr>
      <w:r>
        <w:rPr>
          <w:rFonts w:ascii="Arial" w:hAnsi="Arial" w:cs="Arial"/>
        </w:rPr>
        <w:t>E</w:t>
      </w:r>
      <w:r w:rsidRPr="00AB748B">
        <w:rPr>
          <w:rFonts w:ascii="Arial" w:hAnsi="Arial" w:cs="Arial"/>
        </w:rPr>
        <w:t>ffective communication, empathy and a commitment to resolving enquiries efficiently while promoting positive customer outcomes.</w:t>
      </w:r>
    </w:p>
    <w:p w14:paraId="0B2295D5" w14:textId="77777777" w:rsidR="007C6505" w:rsidRPr="00632984" w:rsidRDefault="007C6505" w:rsidP="00525EA8">
      <w:pPr>
        <w:pStyle w:val="BodyText"/>
        <w:spacing w:before="36" w:line="254" w:lineRule="auto"/>
        <w:ind w:right="793"/>
        <w:jc w:val="both"/>
        <w:rPr>
          <w:rFonts w:ascii="Arial" w:hAnsi="Arial" w:cs="Arial"/>
          <w:w w:val="105"/>
        </w:rPr>
      </w:pPr>
    </w:p>
    <w:p w14:paraId="48DABE18" w14:textId="77777777" w:rsidR="008F27DF" w:rsidRDefault="007C6505" w:rsidP="007C6505">
      <w:pPr>
        <w:pStyle w:val="BodyText"/>
        <w:spacing w:before="23"/>
        <w:rPr>
          <w:rFonts w:ascii="Arial" w:hAnsi="Arial" w:cs="Arial"/>
          <w:b/>
        </w:rPr>
      </w:pPr>
      <w:r w:rsidRPr="00632984">
        <w:rPr>
          <w:rFonts w:ascii="Arial" w:hAnsi="Arial" w:cs="Arial"/>
          <w:b/>
        </w:rPr>
        <w:t>GOVERNANCE</w:t>
      </w:r>
      <w:r w:rsidR="00486E48" w:rsidRPr="00632984">
        <w:rPr>
          <w:rFonts w:ascii="Arial" w:hAnsi="Arial" w:cs="Arial"/>
          <w:b/>
        </w:rPr>
        <w:t>/COMPLIANCE</w:t>
      </w:r>
    </w:p>
    <w:p w14:paraId="36B8188B" w14:textId="77777777" w:rsidR="00423E75" w:rsidRDefault="00423E75" w:rsidP="007C6505">
      <w:pPr>
        <w:pStyle w:val="BodyText"/>
        <w:spacing w:before="23"/>
        <w:rPr>
          <w:rFonts w:ascii="Arial" w:hAnsi="Arial" w:cs="Arial"/>
          <w:b/>
        </w:rPr>
      </w:pPr>
    </w:p>
    <w:p w14:paraId="30D074E4" w14:textId="46FE5D57" w:rsidR="00423E75" w:rsidRDefault="00423E75" w:rsidP="00423E75">
      <w:pPr>
        <w:pStyle w:val="BodyText"/>
        <w:spacing w:before="23"/>
        <w:rPr>
          <w:rFonts w:ascii="Arial" w:hAnsi="Arial" w:cs="Arial"/>
          <w:bCs/>
        </w:rPr>
      </w:pPr>
      <w:r w:rsidRPr="00423E75">
        <w:rPr>
          <w:rFonts w:ascii="Arial" w:hAnsi="Arial" w:cs="Arial"/>
          <w:bCs/>
        </w:rPr>
        <w:t xml:space="preserve">Ensure compliance with housing legislation, data protection requirements and organisational policies. </w:t>
      </w:r>
    </w:p>
    <w:p w14:paraId="5CBA476B" w14:textId="77777777" w:rsidR="00423E75" w:rsidRPr="00423E75" w:rsidRDefault="00423E75" w:rsidP="00423E75">
      <w:pPr>
        <w:pStyle w:val="BodyText"/>
        <w:spacing w:before="23"/>
        <w:rPr>
          <w:rFonts w:ascii="Arial" w:hAnsi="Arial" w:cs="Arial"/>
          <w:bCs/>
        </w:rPr>
      </w:pPr>
    </w:p>
    <w:p w14:paraId="482124EC" w14:textId="274FB5F6" w:rsidR="00423E75" w:rsidRDefault="00423E75" w:rsidP="00423E75">
      <w:pPr>
        <w:pStyle w:val="BodyText"/>
        <w:spacing w:before="23"/>
        <w:rPr>
          <w:rFonts w:ascii="Arial" w:hAnsi="Arial" w:cs="Arial"/>
          <w:bCs/>
        </w:rPr>
      </w:pPr>
      <w:r w:rsidRPr="00423E75">
        <w:rPr>
          <w:rFonts w:ascii="Arial" w:hAnsi="Arial" w:cs="Arial"/>
          <w:bCs/>
        </w:rPr>
        <w:t xml:space="preserve">Maintain accurate records and documentation to support audit and regulatory requirements. </w:t>
      </w:r>
    </w:p>
    <w:p w14:paraId="52EA2FC0" w14:textId="77777777" w:rsidR="00423E75" w:rsidRPr="00423E75" w:rsidRDefault="00423E75" w:rsidP="00423E75">
      <w:pPr>
        <w:pStyle w:val="BodyText"/>
        <w:spacing w:before="23"/>
        <w:rPr>
          <w:rFonts w:ascii="Arial" w:hAnsi="Arial" w:cs="Arial"/>
          <w:bCs/>
        </w:rPr>
      </w:pPr>
    </w:p>
    <w:p w14:paraId="3A924043" w14:textId="380472AA" w:rsidR="00423E75" w:rsidRDefault="00423E75" w:rsidP="00423E75">
      <w:pPr>
        <w:pStyle w:val="BodyText"/>
        <w:spacing w:before="23"/>
        <w:rPr>
          <w:rFonts w:ascii="Arial" w:hAnsi="Arial" w:cs="Arial"/>
          <w:bCs/>
        </w:rPr>
      </w:pPr>
      <w:r w:rsidRPr="00423E75">
        <w:rPr>
          <w:rFonts w:ascii="Arial" w:hAnsi="Arial" w:cs="Arial"/>
          <w:bCs/>
        </w:rPr>
        <w:t xml:space="preserve">Support compliance with Common Housing Register policies and procedures. </w:t>
      </w:r>
    </w:p>
    <w:p w14:paraId="0BD9310D" w14:textId="77777777" w:rsidR="00423E75" w:rsidRPr="00423E75" w:rsidRDefault="00423E75" w:rsidP="00423E75">
      <w:pPr>
        <w:pStyle w:val="BodyText"/>
        <w:spacing w:before="23"/>
        <w:rPr>
          <w:rFonts w:ascii="Arial" w:hAnsi="Arial" w:cs="Arial"/>
          <w:bCs/>
        </w:rPr>
      </w:pPr>
    </w:p>
    <w:p w14:paraId="17B80B9B" w14:textId="1DAFA480" w:rsidR="00423E75" w:rsidRPr="00423E75" w:rsidRDefault="00423E75" w:rsidP="00423E75">
      <w:pPr>
        <w:pStyle w:val="BodyText"/>
        <w:spacing w:before="23"/>
        <w:rPr>
          <w:rFonts w:ascii="Arial" w:hAnsi="Arial" w:cs="Arial"/>
          <w:bCs/>
        </w:rPr>
      </w:pPr>
      <w:r w:rsidRPr="00423E75">
        <w:rPr>
          <w:rFonts w:ascii="Arial" w:hAnsi="Arial" w:cs="Arial"/>
          <w:bCs/>
        </w:rPr>
        <w:t xml:space="preserve">Ensure confidentiality and information security requirements are </w:t>
      </w:r>
      <w:proofErr w:type="gramStart"/>
      <w:r w:rsidRPr="00423E75">
        <w:rPr>
          <w:rFonts w:ascii="Arial" w:hAnsi="Arial" w:cs="Arial"/>
          <w:bCs/>
        </w:rPr>
        <w:t>adhered to at all times</w:t>
      </w:r>
      <w:proofErr w:type="gramEnd"/>
      <w:r w:rsidRPr="00423E75">
        <w:rPr>
          <w:rFonts w:ascii="Arial" w:hAnsi="Arial" w:cs="Arial"/>
          <w:bCs/>
        </w:rPr>
        <w:t xml:space="preserve">. </w:t>
      </w:r>
    </w:p>
    <w:p w14:paraId="355FE8AF" w14:textId="77777777" w:rsidR="00423E75" w:rsidRDefault="00423E75" w:rsidP="00423E75">
      <w:pPr>
        <w:pStyle w:val="BodyText"/>
        <w:spacing w:before="23"/>
        <w:rPr>
          <w:rFonts w:ascii="Arial" w:hAnsi="Arial" w:cs="Arial"/>
          <w:bCs/>
        </w:rPr>
      </w:pPr>
    </w:p>
    <w:p w14:paraId="0AA1F4CE" w14:textId="7D36AB8B" w:rsidR="00423E75" w:rsidRPr="00423E75" w:rsidRDefault="00423E75" w:rsidP="00423E75">
      <w:pPr>
        <w:pStyle w:val="BodyText"/>
        <w:spacing w:before="23"/>
        <w:rPr>
          <w:rFonts w:ascii="Arial" w:hAnsi="Arial" w:cs="Arial"/>
          <w:b/>
        </w:rPr>
      </w:pPr>
      <w:r w:rsidRPr="00423E75">
        <w:rPr>
          <w:rFonts w:ascii="Arial" w:hAnsi="Arial" w:cs="Arial"/>
          <w:bCs/>
        </w:rPr>
        <w:t>Contribute to compliance with the Scottish Housing Charter and relevant regulatory expectations</w:t>
      </w:r>
      <w:r w:rsidRPr="00423E75">
        <w:rPr>
          <w:rFonts w:ascii="Arial" w:hAnsi="Arial" w:cs="Arial"/>
          <w:b/>
        </w:rPr>
        <w:t>.</w:t>
      </w:r>
    </w:p>
    <w:p w14:paraId="5528266E" w14:textId="78E7748A" w:rsidR="008F0DF4" w:rsidRPr="00632984" w:rsidRDefault="008F0DF4" w:rsidP="002C6223">
      <w:pPr>
        <w:pStyle w:val="BodyText"/>
        <w:spacing w:before="23"/>
        <w:rPr>
          <w:rFonts w:ascii="Arial" w:hAnsi="Arial" w:cs="Arial"/>
          <w:bCs/>
        </w:rPr>
        <w:sectPr w:rsidR="008F0DF4" w:rsidRPr="00632984" w:rsidSect="005F26AC">
          <w:headerReference w:type="default" r:id="rId11"/>
          <w:footerReference w:type="even" r:id="rId12"/>
          <w:footerReference w:type="default" r:id="rId13"/>
          <w:footerReference w:type="first" r:id="rId14"/>
          <w:pgSz w:w="11910" w:h="16840"/>
          <w:pgMar w:top="1440" w:right="1080" w:bottom="1440" w:left="1080" w:header="0" w:footer="1040" w:gutter="0"/>
          <w:cols w:space="720"/>
          <w:docGrid w:linePitch="326"/>
        </w:sectPr>
      </w:pPr>
    </w:p>
    <w:p w14:paraId="58756DF7" w14:textId="77777777" w:rsidR="004E2CC1" w:rsidRPr="00632984" w:rsidRDefault="004E2CC1" w:rsidP="004E2CC1">
      <w:pPr>
        <w:rPr>
          <w:rFonts w:ascii="Arial" w:hAnsi="Arial" w:cs="Arial"/>
          <w:b/>
          <w:bCs/>
          <w:szCs w:val="24"/>
        </w:rPr>
      </w:pPr>
      <w:r w:rsidRPr="00632984">
        <w:rPr>
          <w:rFonts w:ascii="Arial" w:hAnsi="Arial" w:cs="Arial"/>
          <w:b/>
          <w:bCs/>
          <w:szCs w:val="24"/>
        </w:rPr>
        <w:lastRenderedPageBreak/>
        <w:t>PERSON SPECIFICATION</w:t>
      </w:r>
    </w:p>
    <w:tbl>
      <w:tblPr>
        <w:tblStyle w:val="TableGrid"/>
        <w:tblW w:w="0" w:type="auto"/>
        <w:tblLook w:val="04A0" w:firstRow="1" w:lastRow="0" w:firstColumn="1" w:lastColumn="0" w:noHBand="0" w:noVBand="1"/>
      </w:tblPr>
      <w:tblGrid>
        <w:gridCol w:w="506"/>
        <w:gridCol w:w="3175"/>
        <w:gridCol w:w="3118"/>
        <w:gridCol w:w="3119"/>
        <w:gridCol w:w="2495"/>
        <w:gridCol w:w="2977"/>
      </w:tblGrid>
      <w:tr w:rsidR="004E2CC1" w:rsidRPr="00632984" w14:paraId="2DA9296D" w14:textId="77777777" w:rsidTr="006D7089">
        <w:tc>
          <w:tcPr>
            <w:tcW w:w="506" w:type="dxa"/>
          </w:tcPr>
          <w:p w14:paraId="2C087CDD" w14:textId="77777777" w:rsidR="004E2CC1" w:rsidRPr="00632984" w:rsidRDefault="004E2CC1" w:rsidP="006D7089">
            <w:pPr>
              <w:rPr>
                <w:rFonts w:ascii="Arial" w:hAnsi="Arial" w:cs="Arial"/>
                <w:szCs w:val="24"/>
              </w:rPr>
            </w:pPr>
          </w:p>
        </w:tc>
        <w:tc>
          <w:tcPr>
            <w:tcW w:w="3175" w:type="dxa"/>
          </w:tcPr>
          <w:p w14:paraId="5CAB05D9" w14:textId="77777777" w:rsidR="004E2CC1" w:rsidRPr="00632984" w:rsidRDefault="004E2CC1" w:rsidP="006D7089">
            <w:pPr>
              <w:rPr>
                <w:rFonts w:ascii="Arial" w:hAnsi="Arial" w:cs="Arial"/>
                <w:b/>
                <w:bCs/>
                <w:szCs w:val="24"/>
              </w:rPr>
            </w:pPr>
            <w:r w:rsidRPr="00632984">
              <w:rPr>
                <w:rFonts w:ascii="Arial" w:hAnsi="Arial" w:cs="Arial"/>
                <w:b/>
                <w:bCs/>
                <w:szCs w:val="24"/>
              </w:rPr>
              <w:t>Skills and Qualifications</w:t>
            </w:r>
          </w:p>
        </w:tc>
        <w:tc>
          <w:tcPr>
            <w:tcW w:w="3118" w:type="dxa"/>
          </w:tcPr>
          <w:p w14:paraId="280C2E53" w14:textId="77777777" w:rsidR="004E2CC1" w:rsidRPr="00632984" w:rsidRDefault="004E2CC1" w:rsidP="006D7089">
            <w:pPr>
              <w:rPr>
                <w:rFonts w:ascii="Arial" w:hAnsi="Arial" w:cs="Arial"/>
                <w:b/>
                <w:bCs/>
                <w:szCs w:val="24"/>
              </w:rPr>
            </w:pPr>
            <w:r w:rsidRPr="00632984">
              <w:rPr>
                <w:rFonts w:ascii="Arial" w:hAnsi="Arial" w:cs="Arial"/>
                <w:b/>
                <w:bCs/>
                <w:szCs w:val="24"/>
              </w:rPr>
              <w:t>Knowledge</w:t>
            </w:r>
          </w:p>
        </w:tc>
        <w:tc>
          <w:tcPr>
            <w:tcW w:w="3119" w:type="dxa"/>
          </w:tcPr>
          <w:p w14:paraId="7659ED7B" w14:textId="77777777" w:rsidR="004E2CC1" w:rsidRPr="00632984" w:rsidRDefault="004E2CC1" w:rsidP="006D7089">
            <w:pPr>
              <w:rPr>
                <w:rFonts w:ascii="Arial" w:hAnsi="Arial" w:cs="Arial"/>
                <w:b/>
                <w:bCs/>
                <w:szCs w:val="24"/>
              </w:rPr>
            </w:pPr>
            <w:r w:rsidRPr="00632984">
              <w:rPr>
                <w:rFonts w:ascii="Arial" w:hAnsi="Arial" w:cs="Arial"/>
                <w:b/>
                <w:bCs/>
                <w:szCs w:val="24"/>
              </w:rPr>
              <w:t>Experience</w:t>
            </w:r>
          </w:p>
        </w:tc>
        <w:tc>
          <w:tcPr>
            <w:tcW w:w="2495" w:type="dxa"/>
          </w:tcPr>
          <w:p w14:paraId="72F884E3" w14:textId="77777777" w:rsidR="004E2CC1" w:rsidRPr="00632984" w:rsidRDefault="004E2CC1" w:rsidP="006D7089">
            <w:pPr>
              <w:rPr>
                <w:rFonts w:ascii="Arial" w:hAnsi="Arial" w:cs="Arial"/>
                <w:b/>
                <w:bCs/>
                <w:szCs w:val="24"/>
              </w:rPr>
            </w:pPr>
            <w:r w:rsidRPr="00632984">
              <w:rPr>
                <w:rFonts w:ascii="Arial" w:hAnsi="Arial" w:cs="Arial"/>
                <w:b/>
                <w:bCs/>
                <w:szCs w:val="24"/>
              </w:rPr>
              <w:t>Behaviours</w:t>
            </w:r>
          </w:p>
        </w:tc>
        <w:tc>
          <w:tcPr>
            <w:tcW w:w="2977" w:type="dxa"/>
          </w:tcPr>
          <w:p w14:paraId="430EE663" w14:textId="77777777" w:rsidR="004E2CC1" w:rsidRPr="00632984" w:rsidRDefault="004E2CC1" w:rsidP="006D7089">
            <w:pPr>
              <w:rPr>
                <w:rFonts w:ascii="Arial" w:hAnsi="Arial" w:cs="Arial"/>
                <w:b/>
                <w:bCs/>
                <w:szCs w:val="24"/>
              </w:rPr>
            </w:pPr>
            <w:r w:rsidRPr="00632984">
              <w:rPr>
                <w:rFonts w:ascii="Arial" w:hAnsi="Arial" w:cs="Arial"/>
                <w:b/>
                <w:bCs/>
                <w:szCs w:val="24"/>
              </w:rPr>
              <w:t>Values</w:t>
            </w:r>
          </w:p>
        </w:tc>
      </w:tr>
      <w:tr w:rsidR="004E2CC1" w:rsidRPr="00632984" w14:paraId="1DAA886C" w14:textId="77777777" w:rsidTr="006D7089">
        <w:trPr>
          <w:cantSplit/>
          <w:trHeight w:val="2135"/>
        </w:trPr>
        <w:tc>
          <w:tcPr>
            <w:tcW w:w="506" w:type="dxa"/>
            <w:textDirection w:val="tbRl"/>
          </w:tcPr>
          <w:p w14:paraId="4DA6FCAF" w14:textId="77777777" w:rsidR="004E2CC1" w:rsidRPr="00632984" w:rsidRDefault="004E2CC1" w:rsidP="006D7089">
            <w:pPr>
              <w:ind w:left="113" w:right="113"/>
              <w:rPr>
                <w:rFonts w:ascii="Arial" w:hAnsi="Arial" w:cs="Arial"/>
                <w:szCs w:val="24"/>
              </w:rPr>
            </w:pPr>
            <w:r w:rsidRPr="00632984">
              <w:rPr>
                <w:rFonts w:ascii="Arial" w:hAnsi="Arial" w:cs="Arial"/>
                <w:szCs w:val="24"/>
              </w:rPr>
              <w:t>Essential</w:t>
            </w:r>
          </w:p>
        </w:tc>
        <w:tc>
          <w:tcPr>
            <w:tcW w:w="3175" w:type="dxa"/>
          </w:tcPr>
          <w:p w14:paraId="1A38A75C" w14:textId="77777777" w:rsidR="004E2CC1" w:rsidRPr="00BA4ABE" w:rsidRDefault="004E2CC1" w:rsidP="006D7089">
            <w:pPr>
              <w:rPr>
                <w:rFonts w:ascii="Arial" w:hAnsi="Arial" w:cs="Arial"/>
                <w:sz w:val="15"/>
                <w:szCs w:val="15"/>
              </w:rPr>
            </w:pPr>
            <w:r w:rsidRPr="00BA4ABE">
              <w:rPr>
                <w:rFonts w:ascii="Arial" w:hAnsi="Arial" w:cs="Arial"/>
                <w:sz w:val="15"/>
                <w:szCs w:val="15"/>
              </w:rPr>
              <w:t>Excellent written and verbal communication skills</w:t>
            </w:r>
          </w:p>
          <w:p w14:paraId="0A79297A" w14:textId="77777777" w:rsidR="004E2CC1" w:rsidRPr="00BA4ABE" w:rsidRDefault="004E2CC1" w:rsidP="006D7089">
            <w:pPr>
              <w:rPr>
                <w:rFonts w:ascii="Arial" w:hAnsi="Arial" w:cs="Arial"/>
                <w:sz w:val="15"/>
                <w:szCs w:val="15"/>
              </w:rPr>
            </w:pPr>
          </w:p>
          <w:p w14:paraId="6538D182" w14:textId="77777777" w:rsidR="004E2CC1" w:rsidRDefault="004E2CC1" w:rsidP="006D7089">
            <w:pPr>
              <w:rPr>
                <w:lang w:eastAsia="en-GB"/>
              </w:rPr>
            </w:pPr>
            <w:r>
              <w:rPr>
                <w:rFonts w:ascii="Arial" w:hAnsi="Arial" w:cs="Arial"/>
                <w:sz w:val="15"/>
                <w:szCs w:val="15"/>
              </w:rPr>
              <w:t>Ability to prioritise workload, work effectively under pressure, manage time efficiently, and meet deadlines.</w:t>
            </w:r>
          </w:p>
          <w:p w14:paraId="4FCA5E2A" w14:textId="77777777" w:rsidR="004E2CC1" w:rsidRPr="00BA4ABE" w:rsidRDefault="004E2CC1" w:rsidP="006D7089">
            <w:pPr>
              <w:rPr>
                <w:rFonts w:ascii="Arial" w:hAnsi="Arial" w:cs="Arial"/>
                <w:sz w:val="15"/>
                <w:szCs w:val="15"/>
              </w:rPr>
            </w:pPr>
          </w:p>
          <w:p w14:paraId="218B475A" w14:textId="77777777" w:rsidR="004E2CC1" w:rsidRDefault="004E2CC1" w:rsidP="006D7089">
            <w:pPr>
              <w:rPr>
                <w:rFonts w:ascii="Arial" w:hAnsi="Arial" w:cs="Arial"/>
                <w:sz w:val="15"/>
                <w:szCs w:val="15"/>
              </w:rPr>
            </w:pPr>
            <w:r>
              <w:rPr>
                <w:rFonts w:ascii="Arial" w:hAnsi="Arial" w:cs="Arial"/>
                <w:sz w:val="15"/>
                <w:szCs w:val="15"/>
              </w:rPr>
              <w:t>Ability to work collaboratively as part of a team and develop and maintain positive working relationships</w:t>
            </w:r>
          </w:p>
          <w:p w14:paraId="773D1638" w14:textId="77777777" w:rsidR="004E2CC1" w:rsidRDefault="004E2CC1" w:rsidP="006D7089">
            <w:pPr>
              <w:rPr>
                <w:rFonts w:ascii="Arial" w:hAnsi="Arial" w:cs="Arial"/>
                <w:sz w:val="15"/>
                <w:szCs w:val="15"/>
              </w:rPr>
            </w:pPr>
          </w:p>
          <w:p w14:paraId="7D8A49F7" w14:textId="77777777" w:rsidR="004E2CC1" w:rsidRDefault="004E2CC1" w:rsidP="006D7089">
            <w:pPr>
              <w:rPr>
                <w:rFonts w:ascii="Arial" w:hAnsi="Arial" w:cs="Arial"/>
                <w:sz w:val="15"/>
                <w:szCs w:val="15"/>
              </w:rPr>
            </w:pPr>
            <w:r>
              <w:rPr>
                <w:rFonts w:ascii="Arial" w:hAnsi="Arial" w:cs="Arial"/>
                <w:sz w:val="15"/>
                <w:szCs w:val="15"/>
              </w:rPr>
              <w:t>Ability to adopt a tenant-centred approach to delivering responsive customer services.</w:t>
            </w:r>
          </w:p>
          <w:p w14:paraId="3D449107" w14:textId="77777777" w:rsidR="004E2CC1" w:rsidRDefault="004E2CC1" w:rsidP="006D7089">
            <w:pPr>
              <w:rPr>
                <w:rFonts w:ascii="Arial" w:hAnsi="Arial" w:cs="Arial"/>
                <w:sz w:val="15"/>
                <w:szCs w:val="15"/>
              </w:rPr>
            </w:pPr>
          </w:p>
          <w:p w14:paraId="0A7C7C9B" w14:textId="77777777" w:rsidR="004E2CC1" w:rsidRDefault="004E2CC1" w:rsidP="006D7089">
            <w:pPr>
              <w:rPr>
                <w:lang w:eastAsia="en-GB"/>
              </w:rPr>
            </w:pPr>
            <w:r>
              <w:rPr>
                <w:rFonts w:ascii="Arial" w:hAnsi="Arial" w:cs="Arial"/>
                <w:sz w:val="15"/>
                <w:szCs w:val="15"/>
              </w:rPr>
              <w:t>Able to innovate and embrace opportunities for change</w:t>
            </w:r>
          </w:p>
          <w:p w14:paraId="64C50F96" w14:textId="77777777" w:rsidR="004E2CC1" w:rsidRDefault="004E2CC1" w:rsidP="006D7089">
            <w:pPr>
              <w:rPr>
                <w:rFonts w:ascii="Arial" w:hAnsi="Arial" w:cs="Arial"/>
                <w:sz w:val="15"/>
                <w:szCs w:val="15"/>
              </w:rPr>
            </w:pPr>
          </w:p>
          <w:p w14:paraId="76F3E00E" w14:textId="77777777" w:rsidR="004E2CC1" w:rsidRPr="00BA4ABE" w:rsidRDefault="004E2CC1" w:rsidP="006D7089">
            <w:pPr>
              <w:rPr>
                <w:rFonts w:ascii="Arial" w:hAnsi="Arial" w:cs="Arial"/>
                <w:sz w:val="15"/>
                <w:szCs w:val="15"/>
              </w:rPr>
            </w:pPr>
            <w:r w:rsidRPr="00BA4ABE">
              <w:rPr>
                <w:rFonts w:ascii="Arial" w:hAnsi="Arial" w:cs="Arial"/>
                <w:sz w:val="15"/>
                <w:szCs w:val="15"/>
              </w:rPr>
              <w:t>Confident use of IT systems</w:t>
            </w:r>
            <w:r>
              <w:rPr>
                <w:rFonts w:ascii="Arial" w:hAnsi="Arial" w:cs="Arial"/>
                <w:sz w:val="15"/>
                <w:szCs w:val="15"/>
              </w:rPr>
              <w:t xml:space="preserve"> Microsoft packages</w:t>
            </w:r>
          </w:p>
          <w:p w14:paraId="04E76EE1" w14:textId="77777777" w:rsidR="004E2CC1" w:rsidRPr="00BA4ABE" w:rsidRDefault="004E2CC1" w:rsidP="006D7089">
            <w:pPr>
              <w:rPr>
                <w:rFonts w:ascii="Arial" w:hAnsi="Arial" w:cs="Arial"/>
                <w:sz w:val="15"/>
                <w:szCs w:val="15"/>
              </w:rPr>
            </w:pPr>
          </w:p>
          <w:p w14:paraId="3D954F88" w14:textId="77777777" w:rsidR="004E2CC1" w:rsidRPr="00BA4ABE" w:rsidRDefault="004E2CC1" w:rsidP="006D7089">
            <w:pPr>
              <w:rPr>
                <w:rFonts w:ascii="Arial" w:hAnsi="Arial" w:cs="Arial"/>
                <w:sz w:val="15"/>
                <w:szCs w:val="15"/>
              </w:rPr>
            </w:pPr>
            <w:r w:rsidRPr="00BA4ABE">
              <w:rPr>
                <w:rFonts w:ascii="Arial" w:hAnsi="Arial" w:cs="Arial"/>
                <w:sz w:val="15"/>
                <w:szCs w:val="15"/>
              </w:rPr>
              <w:t>Ability to recognise when additional support or escalation is required</w:t>
            </w:r>
          </w:p>
          <w:p w14:paraId="2418EB2D" w14:textId="77777777" w:rsidR="004E2CC1" w:rsidRPr="00BA4ABE" w:rsidRDefault="004E2CC1" w:rsidP="006D7089">
            <w:pPr>
              <w:rPr>
                <w:rFonts w:ascii="Arial" w:hAnsi="Arial" w:cs="Arial"/>
                <w:sz w:val="15"/>
                <w:szCs w:val="15"/>
              </w:rPr>
            </w:pPr>
          </w:p>
          <w:p w14:paraId="6B02DDDC" w14:textId="77777777" w:rsidR="004E2CC1" w:rsidRPr="00BA4ABE" w:rsidRDefault="004E2CC1" w:rsidP="006D7089">
            <w:pPr>
              <w:rPr>
                <w:rFonts w:ascii="Arial" w:hAnsi="Arial" w:cs="Arial"/>
                <w:sz w:val="15"/>
                <w:szCs w:val="15"/>
              </w:rPr>
            </w:pPr>
            <w:r w:rsidRPr="00BA4ABE">
              <w:rPr>
                <w:rFonts w:ascii="Arial" w:hAnsi="Arial" w:cs="Arial"/>
                <w:sz w:val="15"/>
                <w:szCs w:val="15"/>
              </w:rPr>
              <w:t>Ability to communicate complex information in a clear, accessible way</w:t>
            </w:r>
          </w:p>
          <w:p w14:paraId="680629D2" w14:textId="77777777" w:rsidR="004E2CC1" w:rsidRDefault="004E2CC1" w:rsidP="006D7089">
            <w:pPr>
              <w:rPr>
                <w:rFonts w:ascii="Arial" w:hAnsi="Arial" w:cs="Arial"/>
                <w:sz w:val="15"/>
                <w:szCs w:val="15"/>
              </w:rPr>
            </w:pPr>
          </w:p>
          <w:p w14:paraId="4F7F4284" w14:textId="77777777" w:rsidR="004E2CC1" w:rsidRDefault="004E2CC1" w:rsidP="006D7089">
            <w:pPr>
              <w:rPr>
                <w:rFonts w:ascii="Arial" w:hAnsi="Arial" w:cs="Arial"/>
                <w:sz w:val="15"/>
                <w:szCs w:val="15"/>
              </w:rPr>
            </w:pPr>
            <w:r>
              <w:rPr>
                <w:rFonts w:ascii="Arial" w:hAnsi="Arial" w:cs="Arial"/>
                <w:sz w:val="15"/>
                <w:szCs w:val="15"/>
              </w:rPr>
              <w:t>Possess a relevant housing qualification or be willing to undertake a professional qualification.</w:t>
            </w:r>
          </w:p>
          <w:p w14:paraId="6027AB00" w14:textId="77777777" w:rsidR="004E2CC1" w:rsidRPr="00BA4ABE" w:rsidRDefault="004E2CC1" w:rsidP="006D7089">
            <w:pPr>
              <w:rPr>
                <w:rFonts w:ascii="Arial" w:hAnsi="Arial" w:cs="Arial"/>
                <w:sz w:val="15"/>
                <w:szCs w:val="15"/>
              </w:rPr>
            </w:pPr>
          </w:p>
          <w:p w14:paraId="6CD8122A" w14:textId="77777777" w:rsidR="004E2CC1" w:rsidRPr="00BA4ABE" w:rsidRDefault="004E2CC1" w:rsidP="006D7089">
            <w:pPr>
              <w:rPr>
                <w:rFonts w:ascii="Arial" w:hAnsi="Arial" w:cs="Arial"/>
                <w:sz w:val="15"/>
                <w:szCs w:val="15"/>
              </w:rPr>
            </w:pPr>
          </w:p>
        </w:tc>
        <w:tc>
          <w:tcPr>
            <w:tcW w:w="3118" w:type="dxa"/>
          </w:tcPr>
          <w:p w14:paraId="383DB611" w14:textId="77777777" w:rsidR="004E2CC1" w:rsidRPr="00BA4ABE" w:rsidRDefault="004E2CC1" w:rsidP="006D7089">
            <w:pPr>
              <w:rPr>
                <w:rFonts w:ascii="Arial" w:hAnsi="Arial" w:cs="Arial"/>
                <w:sz w:val="15"/>
                <w:szCs w:val="15"/>
              </w:rPr>
            </w:pPr>
            <w:r w:rsidRPr="00BA4ABE">
              <w:rPr>
                <w:rFonts w:ascii="Arial" w:hAnsi="Arial" w:cs="Arial"/>
                <w:sz w:val="15"/>
                <w:szCs w:val="15"/>
              </w:rPr>
              <w:t xml:space="preserve">Knowledge of </w:t>
            </w:r>
            <w:r>
              <w:rPr>
                <w:rFonts w:ascii="Arial" w:hAnsi="Arial" w:cs="Arial"/>
                <w:sz w:val="15"/>
                <w:szCs w:val="15"/>
              </w:rPr>
              <w:t xml:space="preserve">relevant housing legislation </w:t>
            </w:r>
          </w:p>
          <w:p w14:paraId="327E77BA" w14:textId="77777777" w:rsidR="004E2CC1" w:rsidRPr="00BA4ABE" w:rsidRDefault="004E2CC1" w:rsidP="006D7089">
            <w:pPr>
              <w:rPr>
                <w:rFonts w:ascii="Arial" w:hAnsi="Arial" w:cs="Arial"/>
                <w:sz w:val="15"/>
                <w:szCs w:val="15"/>
              </w:rPr>
            </w:pPr>
          </w:p>
          <w:p w14:paraId="38C3F456" w14:textId="77777777" w:rsidR="004E2CC1" w:rsidRDefault="004E2CC1" w:rsidP="006D7089">
            <w:pPr>
              <w:rPr>
                <w:lang w:eastAsia="en-GB"/>
              </w:rPr>
            </w:pPr>
            <w:r>
              <w:rPr>
                <w:rFonts w:ascii="Arial" w:hAnsi="Arial" w:cs="Arial"/>
                <w:sz w:val="15"/>
                <w:szCs w:val="15"/>
              </w:rPr>
              <w:t>Appropriate understanding of data protection, information security, and confidentiality requirements</w:t>
            </w:r>
          </w:p>
          <w:p w14:paraId="508151F2" w14:textId="77777777" w:rsidR="004E2CC1" w:rsidRPr="00BA4ABE" w:rsidRDefault="004E2CC1" w:rsidP="006D7089">
            <w:pPr>
              <w:rPr>
                <w:rFonts w:ascii="Arial" w:hAnsi="Arial" w:cs="Arial"/>
                <w:sz w:val="15"/>
                <w:szCs w:val="15"/>
              </w:rPr>
            </w:pPr>
          </w:p>
          <w:p w14:paraId="0C318E6E" w14:textId="77777777" w:rsidR="004E2CC1" w:rsidRDefault="004E2CC1" w:rsidP="006D7089">
            <w:pPr>
              <w:rPr>
                <w:rFonts w:ascii="Arial" w:hAnsi="Arial" w:cs="Arial"/>
                <w:sz w:val="15"/>
                <w:szCs w:val="15"/>
              </w:rPr>
            </w:pPr>
            <w:r w:rsidRPr="00BA4ABE">
              <w:rPr>
                <w:rFonts w:ascii="Arial" w:hAnsi="Arial" w:cs="Arial"/>
                <w:sz w:val="15"/>
                <w:szCs w:val="15"/>
              </w:rPr>
              <w:t>Understanding of the importance of accurate record-keeping and compliance within a regulated environment</w:t>
            </w:r>
          </w:p>
          <w:p w14:paraId="6431B972" w14:textId="77777777" w:rsidR="004E2CC1" w:rsidRDefault="004E2CC1" w:rsidP="006D7089">
            <w:pPr>
              <w:rPr>
                <w:rFonts w:ascii="Arial" w:hAnsi="Arial" w:cs="Arial"/>
                <w:sz w:val="15"/>
                <w:szCs w:val="15"/>
              </w:rPr>
            </w:pPr>
          </w:p>
          <w:p w14:paraId="62A4400D" w14:textId="77777777" w:rsidR="004E2CC1" w:rsidRPr="00BA4ABE" w:rsidRDefault="004E2CC1" w:rsidP="006D7089">
            <w:pPr>
              <w:rPr>
                <w:rFonts w:ascii="Arial" w:hAnsi="Arial" w:cs="Arial"/>
                <w:sz w:val="15"/>
                <w:szCs w:val="15"/>
              </w:rPr>
            </w:pPr>
            <w:r w:rsidRPr="00BA4ABE">
              <w:rPr>
                <w:rFonts w:ascii="Arial" w:hAnsi="Arial" w:cs="Arial"/>
                <w:sz w:val="15"/>
                <w:szCs w:val="15"/>
              </w:rPr>
              <w:t xml:space="preserve">Understanding of </w:t>
            </w:r>
            <w:r>
              <w:rPr>
                <w:rFonts w:ascii="Arial" w:hAnsi="Arial" w:cs="Arial"/>
                <w:sz w:val="15"/>
                <w:szCs w:val="15"/>
              </w:rPr>
              <w:t>housing sector</w:t>
            </w:r>
            <w:r w:rsidRPr="00BA4ABE">
              <w:rPr>
                <w:rFonts w:ascii="Arial" w:hAnsi="Arial" w:cs="Arial"/>
                <w:sz w:val="15"/>
                <w:szCs w:val="15"/>
              </w:rPr>
              <w:t xml:space="preserve"> legislation and the Scottish Housing Charter</w:t>
            </w:r>
          </w:p>
          <w:p w14:paraId="523A134E" w14:textId="77777777" w:rsidR="004E2CC1" w:rsidRDefault="004E2CC1" w:rsidP="006D7089">
            <w:pPr>
              <w:rPr>
                <w:rFonts w:ascii="Arial" w:hAnsi="Arial" w:cs="Arial"/>
                <w:sz w:val="15"/>
                <w:szCs w:val="15"/>
              </w:rPr>
            </w:pPr>
          </w:p>
          <w:p w14:paraId="19037659" w14:textId="77777777" w:rsidR="004E2CC1" w:rsidRPr="00BA4ABE" w:rsidRDefault="004E2CC1" w:rsidP="006D7089">
            <w:pPr>
              <w:rPr>
                <w:rFonts w:ascii="Arial" w:hAnsi="Arial" w:cs="Arial"/>
                <w:sz w:val="15"/>
                <w:szCs w:val="15"/>
              </w:rPr>
            </w:pPr>
          </w:p>
        </w:tc>
        <w:tc>
          <w:tcPr>
            <w:tcW w:w="3119" w:type="dxa"/>
          </w:tcPr>
          <w:p w14:paraId="34DFF419" w14:textId="77777777" w:rsidR="004E2CC1" w:rsidRPr="00BA4ABE" w:rsidRDefault="004E2CC1" w:rsidP="006D7089">
            <w:pPr>
              <w:rPr>
                <w:rFonts w:ascii="Arial" w:hAnsi="Arial" w:cs="Arial"/>
                <w:sz w:val="15"/>
                <w:szCs w:val="15"/>
              </w:rPr>
            </w:pPr>
            <w:r w:rsidRPr="00BA4ABE">
              <w:rPr>
                <w:rFonts w:ascii="Arial" w:hAnsi="Arial" w:cs="Arial"/>
                <w:sz w:val="15"/>
                <w:szCs w:val="15"/>
              </w:rPr>
              <w:t xml:space="preserve">Experience in housing or related fields </w:t>
            </w:r>
          </w:p>
          <w:p w14:paraId="0EA42CAA" w14:textId="77777777" w:rsidR="004E2CC1" w:rsidRPr="00BA4ABE" w:rsidRDefault="004E2CC1" w:rsidP="006D7089">
            <w:pPr>
              <w:rPr>
                <w:rFonts w:ascii="Arial" w:hAnsi="Arial" w:cs="Arial"/>
                <w:sz w:val="15"/>
                <w:szCs w:val="15"/>
              </w:rPr>
            </w:pPr>
          </w:p>
          <w:p w14:paraId="4B523778" w14:textId="77777777" w:rsidR="004E2CC1" w:rsidRDefault="004E2CC1" w:rsidP="006D7089">
            <w:pPr>
              <w:rPr>
                <w:rFonts w:ascii="Arial" w:hAnsi="Arial" w:cs="Arial"/>
                <w:sz w:val="15"/>
                <w:szCs w:val="15"/>
              </w:rPr>
            </w:pPr>
            <w:r>
              <w:rPr>
                <w:rFonts w:ascii="Arial" w:hAnsi="Arial" w:cs="Arial"/>
                <w:sz w:val="15"/>
                <w:szCs w:val="15"/>
              </w:rPr>
              <w:t>Experience of working with the public</w:t>
            </w:r>
          </w:p>
          <w:p w14:paraId="2C26DBE6" w14:textId="77777777" w:rsidR="004E2CC1" w:rsidRDefault="004E2CC1" w:rsidP="006D7089">
            <w:pPr>
              <w:rPr>
                <w:rFonts w:ascii="Arial" w:hAnsi="Arial" w:cs="Arial"/>
                <w:sz w:val="15"/>
                <w:szCs w:val="15"/>
              </w:rPr>
            </w:pPr>
          </w:p>
          <w:p w14:paraId="69CED035" w14:textId="77777777" w:rsidR="004E2CC1" w:rsidRDefault="004E2CC1" w:rsidP="006D7089">
            <w:pPr>
              <w:rPr>
                <w:rFonts w:ascii="Arial" w:hAnsi="Arial" w:cs="Arial"/>
                <w:sz w:val="15"/>
                <w:szCs w:val="15"/>
              </w:rPr>
            </w:pPr>
            <w:r>
              <w:rPr>
                <w:rFonts w:ascii="Arial" w:hAnsi="Arial" w:cs="Arial"/>
                <w:sz w:val="15"/>
                <w:szCs w:val="15"/>
              </w:rPr>
              <w:t>Experience of using IT systems, e.g. Microsoft office applications and housing management systems</w:t>
            </w:r>
          </w:p>
          <w:p w14:paraId="3E16704C" w14:textId="77777777" w:rsidR="004E2CC1" w:rsidRDefault="004E2CC1" w:rsidP="006D7089">
            <w:pPr>
              <w:rPr>
                <w:rFonts w:ascii="Arial" w:hAnsi="Arial" w:cs="Arial"/>
                <w:sz w:val="15"/>
                <w:szCs w:val="15"/>
              </w:rPr>
            </w:pPr>
          </w:p>
          <w:p w14:paraId="7DDEF4CA" w14:textId="77777777" w:rsidR="004E2CC1" w:rsidRDefault="004E2CC1" w:rsidP="006D7089">
            <w:pPr>
              <w:rPr>
                <w:rFonts w:ascii="Arial" w:hAnsi="Arial" w:cs="Arial"/>
                <w:sz w:val="15"/>
                <w:szCs w:val="15"/>
              </w:rPr>
            </w:pPr>
            <w:r>
              <w:rPr>
                <w:rFonts w:ascii="Arial" w:hAnsi="Arial" w:cs="Arial"/>
                <w:sz w:val="15"/>
                <w:szCs w:val="15"/>
              </w:rPr>
              <w:t xml:space="preserve">Experience of administration work within a busy office environment </w:t>
            </w:r>
          </w:p>
          <w:p w14:paraId="6D61D9C6" w14:textId="77777777" w:rsidR="004E2CC1" w:rsidRDefault="004E2CC1" w:rsidP="006D7089">
            <w:pPr>
              <w:rPr>
                <w:rFonts w:ascii="Arial" w:hAnsi="Arial" w:cs="Arial"/>
                <w:sz w:val="15"/>
                <w:szCs w:val="15"/>
              </w:rPr>
            </w:pPr>
          </w:p>
          <w:p w14:paraId="5DEC6C73" w14:textId="77777777" w:rsidR="004E2CC1" w:rsidRPr="00BA4ABE" w:rsidRDefault="004E2CC1" w:rsidP="006D7089">
            <w:pPr>
              <w:rPr>
                <w:rFonts w:ascii="Arial" w:hAnsi="Arial" w:cs="Arial"/>
                <w:sz w:val="15"/>
                <w:szCs w:val="15"/>
              </w:rPr>
            </w:pPr>
          </w:p>
        </w:tc>
        <w:tc>
          <w:tcPr>
            <w:tcW w:w="2495" w:type="dxa"/>
          </w:tcPr>
          <w:p w14:paraId="52096ACB" w14:textId="77777777" w:rsidR="004E2CC1" w:rsidRPr="00E75616" w:rsidRDefault="004E2CC1" w:rsidP="006D7089">
            <w:pPr>
              <w:rPr>
                <w:rFonts w:ascii="Arial" w:hAnsi="Arial" w:cs="Arial"/>
                <w:sz w:val="15"/>
                <w:szCs w:val="15"/>
              </w:rPr>
            </w:pPr>
            <w:r w:rsidRPr="00E75616">
              <w:rPr>
                <w:rFonts w:ascii="Arial" w:hAnsi="Arial" w:cs="Arial"/>
                <w:sz w:val="15"/>
                <w:szCs w:val="15"/>
              </w:rPr>
              <w:t>Builds and maintains positive, respectful and professional relationships with tenants, colleagues, internal departments and external partners.</w:t>
            </w:r>
          </w:p>
          <w:p w14:paraId="4E52C09E" w14:textId="77777777" w:rsidR="004E2CC1" w:rsidRPr="00BA4ABE" w:rsidRDefault="004E2CC1" w:rsidP="006D7089">
            <w:pPr>
              <w:rPr>
                <w:rFonts w:ascii="Arial" w:hAnsi="Arial" w:cs="Arial"/>
                <w:sz w:val="15"/>
                <w:szCs w:val="15"/>
              </w:rPr>
            </w:pPr>
          </w:p>
          <w:p w14:paraId="57B44331" w14:textId="77777777" w:rsidR="004E2CC1" w:rsidRPr="00BA4ABE" w:rsidRDefault="004E2CC1" w:rsidP="006D7089">
            <w:pPr>
              <w:rPr>
                <w:rFonts w:ascii="Arial" w:hAnsi="Arial" w:cs="Arial"/>
                <w:sz w:val="15"/>
                <w:szCs w:val="15"/>
              </w:rPr>
            </w:pPr>
            <w:r w:rsidRPr="00BA4ABE">
              <w:rPr>
                <w:rFonts w:ascii="Arial" w:hAnsi="Arial" w:cs="Arial"/>
                <w:sz w:val="15"/>
                <w:szCs w:val="15"/>
              </w:rPr>
              <w:t xml:space="preserve">Remain calm and professional when </w:t>
            </w:r>
            <w:r>
              <w:rPr>
                <w:rFonts w:ascii="Arial" w:hAnsi="Arial" w:cs="Arial"/>
                <w:sz w:val="15"/>
                <w:szCs w:val="15"/>
              </w:rPr>
              <w:t>dealing with</w:t>
            </w:r>
            <w:r w:rsidRPr="00BA4ABE">
              <w:rPr>
                <w:rFonts w:ascii="Arial" w:hAnsi="Arial" w:cs="Arial"/>
                <w:sz w:val="15"/>
                <w:szCs w:val="15"/>
              </w:rPr>
              <w:t xml:space="preserve"> challenging situations</w:t>
            </w:r>
          </w:p>
          <w:p w14:paraId="398287D1" w14:textId="77777777" w:rsidR="004E2CC1" w:rsidRPr="00BA4ABE" w:rsidRDefault="004E2CC1" w:rsidP="006D7089">
            <w:pPr>
              <w:rPr>
                <w:rFonts w:ascii="Arial" w:hAnsi="Arial" w:cs="Arial"/>
                <w:sz w:val="15"/>
                <w:szCs w:val="15"/>
              </w:rPr>
            </w:pPr>
          </w:p>
          <w:p w14:paraId="5FA12EAC" w14:textId="77777777" w:rsidR="004E2CC1" w:rsidRPr="00BA4ABE" w:rsidRDefault="004E2CC1" w:rsidP="006D7089">
            <w:pPr>
              <w:rPr>
                <w:rFonts w:ascii="Arial" w:hAnsi="Arial" w:cs="Arial"/>
                <w:sz w:val="15"/>
                <w:szCs w:val="15"/>
              </w:rPr>
            </w:pPr>
            <w:r w:rsidRPr="00BA4ABE">
              <w:rPr>
                <w:rFonts w:ascii="Arial" w:hAnsi="Arial" w:cs="Arial"/>
                <w:sz w:val="15"/>
                <w:szCs w:val="15"/>
              </w:rPr>
              <w:t>Take responsibility</w:t>
            </w:r>
            <w:r>
              <w:rPr>
                <w:rFonts w:ascii="Arial" w:hAnsi="Arial" w:cs="Arial"/>
                <w:sz w:val="15"/>
                <w:szCs w:val="15"/>
              </w:rPr>
              <w:t xml:space="preserve"> &amp; accountability</w:t>
            </w:r>
            <w:r w:rsidRPr="00BA4ABE">
              <w:rPr>
                <w:rFonts w:ascii="Arial" w:hAnsi="Arial" w:cs="Arial"/>
                <w:sz w:val="15"/>
                <w:szCs w:val="15"/>
              </w:rPr>
              <w:t xml:space="preserve"> for workload and follow through on agreed actions</w:t>
            </w:r>
          </w:p>
          <w:p w14:paraId="45885CD8" w14:textId="77777777" w:rsidR="004E2CC1" w:rsidRPr="00BA4ABE" w:rsidRDefault="004E2CC1" w:rsidP="006D7089">
            <w:pPr>
              <w:rPr>
                <w:rFonts w:ascii="Arial" w:hAnsi="Arial" w:cs="Arial"/>
                <w:sz w:val="15"/>
                <w:szCs w:val="15"/>
              </w:rPr>
            </w:pPr>
          </w:p>
          <w:p w14:paraId="1B5E9493" w14:textId="77777777" w:rsidR="004E2CC1" w:rsidRDefault="004E2CC1" w:rsidP="006D7089">
            <w:pPr>
              <w:rPr>
                <w:rFonts w:ascii="Arial" w:hAnsi="Arial" w:cs="Arial"/>
                <w:sz w:val="15"/>
                <w:szCs w:val="15"/>
              </w:rPr>
            </w:pPr>
            <w:r w:rsidRPr="00BA4ABE">
              <w:rPr>
                <w:rFonts w:ascii="Arial" w:hAnsi="Arial" w:cs="Arial"/>
                <w:sz w:val="15"/>
                <w:szCs w:val="15"/>
              </w:rPr>
              <w:t>Maintain appropriate professional boundaries</w:t>
            </w:r>
            <w:r>
              <w:rPr>
                <w:rFonts w:ascii="Arial" w:hAnsi="Arial" w:cs="Arial"/>
                <w:sz w:val="15"/>
                <w:szCs w:val="15"/>
              </w:rPr>
              <w:t>.</w:t>
            </w:r>
          </w:p>
          <w:p w14:paraId="16769788" w14:textId="77777777" w:rsidR="004E2CC1" w:rsidRDefault="004E2CC1" w:rsidP="006D7089">
            <w:pPr>
              <w:rPr>
                <w:rFonts w:ascii="Arial" w:hAnsi="Arial" w:cs="Arial"/>
                <w:color w:val="EE0000"/>
                <w:sz w:val="15"/>
                <w:szCs w:val="15"/>
              </w:rPr>
            </w:pPr>
          </w:p>
          <w:p w14:paraId="5EA004DC" w14:textId="77777777" w:rsidR="004E2CC1" w:rsidRPr="00E75616" w:rsidRDefault="004E2CC1" w:rsidP="006D7089">
            <w:pPr>
              <w:rPr>
                <w:rFonts w:ascii="Arial" w:hAnsi="Arial" w:cs="Arial"/>
                <w:sz w:val="15"/>
                <w:szCs w:val="15"/>
              </w:rPr>
            </w:pPr>
            <w:r w:rsidRPr="00E75616">
              <w:rPr>
                <w:rFonts w:ascii="Arial" w:hAnsi="Arial" w:cs="Arial"/>
                <w:sz w:val="15"/>
                <w:szCs w:val="15"/>
              </w:rPr>
              <w:t>Use initiative, sound judgement and problem-solving skills to deal with matters appropriately as they arise</w:t>
            </w:r>
          </w:p>
          <w:p w14:paraId="3BE75E90" w14:textId="77777777" w:rsidR="004E2CC1" w:rsidRDefault="004E2CC1" w:rsidP="006D7089">
            <w:pPr>
              <w:rPr>
                <w:rFonts w:ascii="Arial" w:hAnsi="Arial" w:cs="Arial"/>
                <w:sz w:val="15"/>
                <w:szCs w:val="15"/>
              </w:rPr>
            </w:pPr>
          </w:p>
          <w:p w14:paraId="362390B5" w14:textId="77777777" w:rsidR="004E2CC1" w:rsidRPr="00BA4ABE" w:rsidRDefault="004E2CC1" w:rsidP="006D7089">
            <w:pPr>
              <w:rPr>
                <w:rFonts w:ascii="Arial" w:hAnsi="Arial" w:cs="Arial"/>
                <w:sz w:val="14"/>
                <w:szCs w:val="14"/>
              </w:rPr>
            </w:pPr>
            <w:r>
              <w:rPr>
                <w:rFonts w:ascii="Arial" w:hAnsi="Arial" w:cs="Arial"/>
                <w:sz w:val="15"/>
                <w:szCs w:val="15"/>
              </w:rPr>
              <w:t>Be solution focused when working through problems.</w:t>
            </w:r>
          </w:p>
        </w:tc>
        <w:tc>
          <w:tcPr>
            <w:tcW w:w="2977" w:type="dxa"/>
            <w:vMerge w:val="restart"/>
          </w:tcPr>
          <w:p w14:paraId="0D7333CB" w14:textId="77777777" w:rsidR="004E2CC1" w:rsidRPr="00BA4ABE" w:rsidRDefault="004E2CC1" w:rsidP="006D7089">
            <w:pPr>
              <w:rPr>
                <w:rFonts w:ascii="Arial" w:hAnsi="Arial" w:cs="Arial"/>
                <w:sz w:val="16"/>
                <w:szCs w:val="16"/>
              </w:rPr>
            </w:pPr>
            <w:r w:rsidRPr="00BA4ABE">
              <w:rPr>
                <w:rFonts w:ascii="Arial" w:hAnsi="Arial" w:cs="Arial"/>
                <w:sz w:val="16"/>
                <w:szCs w:val="16"/>
              </w:rPr>
              <w:t>The Cunninghame Group of Companies respect the following values:</w:t>
            </w:r>
          </w:p>
          <w:p w14:paraId="1796A387" w14:textId="77777777" w:rsidR="004E2CC1" w:rsidRPr="00BA4ABE" w:rsidRDefault="004E2CC1" w:rsidP="006D7089">
            <w:pPr>
              <w:rPr>
                <w:rFonts w:ascii="Arial" w:hAnsi="Arial" w:cs="Arial"/>
                <w:sz w:val="10"/>
                <w:szCs w:val="10"/>
              </w:rPr>
            </w:pPr>
          </w:p>
          <w:p w14:paraId="090C2F0A" w14:textId="77777777" w:rsidR="004E2CC1" w:rsidRPr="00BA4ABE" w:rsidRDefault="004E2CC1" w:rsidP="006D7089">
            <w:pPr>
              <w:rPr>
                <w:rFonts w:ascii="Arial" w:hAnsi="Arial" w:cs="Arial"/>
                <w:b/>
                <w:bCs/>
                <w:sz w:val="16"/>
                <w:szCs w:val="16"/>
              </w:rPr>
            </w:pPr>
            <w:r w:rsidRPr="00BA4ABE">
              <w:rPr>
                <w:rFonts w:ascii="Arial" w:hAnsi="Arial" w:cs="Arial"/>
                <w:b/>
                <w:bCs/>
                <w:sz w:val="16"/>
                <w:szCs w:val="16"/>
              </w:rPr>
              <w:t>Equality:</w:t>
            </w:r>
          </w:p>
          <w:p w14:paraId="33754091" w14:textId="77777777" w:rsidR="004E2CC1" w:rsidRPr="00BA4ABE" w:rsidRDefault="004E2CC1" w:rsidP="006D7089">
            <w:pPr>
              <w:rPr>
                <w:rFonts w:ascii="Arial" w:hAnsi="Arial" w:cs="Arial"/>
                <w:sz w:val="16"/>
                <w:szCs w:val="16"/>
              </w:rPr>
            </w:pPr>
            <w:r w:rsidRPr="00BA4ABE">
              <w:rPr>
                <w:rFonts w:ascii="Arial" w:hAnsi="Arial" w:cs="Arial"/>
                <w:sz w:val="16"/>
                <w:szCs w:val="16"/>
              </w:rPr>
              <w:t xml:space="preserve">We will be fair and consistent with </w:t>
            </w:r>
            <w:proofErr w:type="gramStart"/>
            <w:r w:rsidRPr="00BA4ABE">
              <w:rPr>
                <w:rFonts w:ascii="Arial" w:hAnsi="Arial" w:cs="Arial"/>
                <w:sz w:val="16"/>
                <w:szCs w:val="16"/>
              </w:rPr>
              <w:t>all of</w:t>
            </w:r>
            <w:proofErr w:type="gramEnd"/>
            <w:r w:rsidRPr="00BA4ABE">
              <w:rPr>
                <w:rFonts w:ascii="Arial" w:hAnsi="Arial" w:cs="Arial"/>
                <w:sz w:val="16"/>
                <w:szCs w:val="16"/>
              </w:rPr>
              <w:t xml:space="preserve"> our people, customer and business partners by being open, honest and accountable </w:t>
            </w:r>
            <w:proofErr w:type="gramStart"/>
            <w:r w:rsidRPr="00BA4ABE">
              <w:rPr>
                <w:rFonts w:ascii="Arial" w:hAnsi="Arial" w:cs="Arial"/>
                <w:sz w:val="16"/>
                <w:szCs w:val="16"/>
              </w:rPr>
              <w:t>at all times</w:t>
            </w:r>
            <w:proofErr w:type="gramEnd"/>
            <w:r w:rsidRPr="00BA4ABE">
              <w:rPr>
                <w:rFonts w:ascii="Arial" w:hAnsi="Arial" w:cs="Arial"/>
                <w:sz w:val="16"/>
                <w:szCs w:val="16"/>
              </w:rPr>
              <w:t>.</w:t>
            </w:r>
          </w:p>
          <w:p w14:paraId="343ABB6A" w14:textId="77777777" w:rsidR="004E2CC1" w:rsidRPr="00BA4ABE" w:rsidRDefault="004E2CC1" w:rsidP="006D7089">
            <w:pPr>
              <w:rPr>
                <w:rFonts w:ascii="Arial" w:hAnsi="Arial" w:cs="Arial"/>
                <w:sz w:val="10"/>
                <w:szCs w:val="10"/>
              </w:rPr>
            </w:pPr>
          </w:p>
          <w:p w14:paraId="4C34A8F3" w14:textId="77777777" w:rsidR="004E2CC1" w:rsidRPr="00BA4ABE" w:rsidRDefault="004E2CC1" w:rsidP="006D7089">
            <w:pPr>
              <w:rPr>
                <w:rFonts w:ascii="Arial" w:hAnsi="Arial" w:cs="Arial"/>
                <w:sz w:val="16"/>
                <w:szCs w:val="16"/>
              </w:rPr>
            </w:pPr>
            <w:r w:rsidRPr="00BA4ABE">
              <w:rPr>
                <w:rFonts w:ascii="Arial" w:hAnsi="Arial" w:cs="Arial"/>
                <w:b/>
                <w:bCs/>
                <w:sz w:val="16"/>
                <w:szCs w:val="16"/>
              </w:rPr>
              <w:t>Participation</w:t>
            </w:r>
            <w:r w:rsidRPr="00BA4ABE">
              <w:rPr>
                <w:rFonts w:ascii="Arial" w:hAnsi="Arial" w:cs="Arial"/>
                <w:sz w:val="16"/>
                <w:szCs w:val="16"/>
              </w:rPr>
              <w:t>:</w:t>
            </w:r>
          </w:p>
          <w:p w14:paraId="1B424B25" w14:textId="77777777" w:rsidR="004E2CC1" w:rsidRPr="00BA4ABE" w:rsidRDefault="004E2CC1" w:rsidP="006D7089">
            <w:pPr>
              <w:rPr>
                <w:rFonts w:ascii="Arial" w:hAnsi="Arial" w:cs="Arial"/>
                <w:sz w:val="16"/>
                <w:szCs w:val="16"/>
              </w:rPr>
            </w:pPr>
            <w:r w:rsidRPr="00BA4ABE">
              <w:rPr>
                <w:rFonts w:ascii="Arial" w:hAnsi="Arial" w:cs="Arial"/>
                <w:sz w:val="16"/>
                <w:szCs w:val="16"/>
              </w:rPr>
              <w:t xml:space="preserve">We will involve our stakeholders by promoting clear communication, participation and engagement </w:t>
            </w:r>
            <w:proofErr w:type="gramStart"/>
            <w:r w:rsidRPr="00BA4ABE">
              <w:rPr>
                <w:rFonts w:ascii="Arial" w:hAnsi="Arial" w:cs="Arial"/>
                <w:sz w:val="16"/>
                <w:szCs w:val="16"/>
              </w:rPr>
              <w:t>in order to</w:t>
            </w:r>
            <w:proofErr w:type="gramEnd"/>
            <w:r w:rsidRPr="00BA4ABE">
              <w:rPr>
                <w:rFonts w:ascii="Arial" w:hAnsi="Arial" w:cs="Arial"/>
                <w:sz w:val="16"/>
                <w:szCs w:val="16"/>
              </w:rPr>
              <w:t xml:space="preserve"> improve our effectiveness and efficiency as we continue to grow our business.</w:t>
            </w:r>
          </w:p>
          <w:p w14:paraId="59498E40" w14:textId="77777777" w:rsidR="004E2CC1" w:rsidRPr="00BA4ABE" w:rsidRDefault="004E2CC1" w:rsidP="006D7089">
            <w:pPr>
              <w:rPr>
                <w:rFonts w:ascii="Arial" w:hAnsi="Arial" w:cs="Arial"/>
                <w:sz w:val="10"/>
                <w:szCs w:val="10"/>
              </w:rPr>
            </w:pPr>
          </w:p>
          <w:p w14:paraId="75E315D9" w14:textId="77777777" w:rsidR="004E2CC1" w:rsidRPr="00BA4ABE" w:rsidRDefault="004E2CC1" w:rsidP="006D7089">
            <w:pPr>
              <w:rPr>
                <w:rFonts w:ascii="Arial" w:hAnsi="Arial" w:cs="Arial"/>
                <w:b/>
                <w:bCs/>
                <w:sz w:val="16"/>
                <w:szCs w:val="16"/>
              </w:rPr>
            </w:pPr>
            <w:r w:rsidRPr="00BA4ABE">
              <w:rPr>
                <w:rFonts w:ascii="Arial" w:hAnsi="Arial" w:cs="Arial"/>
                <w:b/>
                <w:bCs/>
                <w:sz w:val="16"/>
                <w:szCs w:val="16"/>
              </w:rPr>
              <w:t>Investment:</w:t>
            </w:r>
          </w:p>
          <w:p w14:paraId="23CA158D" w14:textId="77777777" w:rsidR="004E2CC1" w:rsidRPr="00BA4ABE" w:rsidRDefault="004E2CC1" w:rsidP="006D7089">
            <w:pPr>
              <w:rPr>
                <w:rFonts w:ascii="Arial" w:hAnsi="Arial" w:cs="Arial"/>
                <w:sz w:val="16"/>
                <w:szCs w:val="16"/>
              </w:rPr>
            </w:pPr>
            <w:r w:rsidRPr="00BA4ABE">
              <w:rPr>
                <w:rFonts w:ascii="Arial" w:hAnsi="Arial" w:cs="Arial"/>
                <w:sz w:val="16"/>
                <w:szCs w:val="16"/>
              </w:rPr>
              <w:t xml:space="preserve">We will invest in </w:t>
            </w:r>
            <w:proofErr w:type="gramStart"/>
            <w:r w:rsidRPr="00BA4ABE">
              <w:rPr>
                <w:rFonts w:ascii="Arial" w:hAnsi="Arial" w:cs="Arial"/>
                <w:sz w:val="16"/>
                <w:szCs w:val="16"/>
              </w:rPr>
              <w:t>all of</w:t>
            </w:r>
            <w:proofErr w:type="gramEnd"/>
            <w:r w:rsidRPr="00BA4ABE">
              <w:rPr>
                <w:rFonts w:ascii="Arial" w:hAnsi="Arial" w:cs="Arial"/>
                <w:sz w:val="16"/>
                <w:szCs w:val="16"/>
              </w:rPr>
              <w:t xml:space="preserve"> our people, products, and places, to create environments that are positive, motivating, challenging and rewarding.</w:t>
            </w:r>
          </w:p>
          <w:p w14:paraId="1AA99578" w14:textId="77777777" w:rsidR="004E2CC1" w:rsidRPr="00BA4ABE" w:rsidRDefault="004E2CC1" w:rsidP="006D7089">
            <w:pPr>
              <w:rPr>
                <w:rFonts w:ascii="Arial" w:hAnsi="Arial" w:cs="Arial"/>
                <w:sz w:val="10"/>
                <w:szCs w:val="10"/>
              </w:rPr>
            </w:pPr>
          </w:p>
          <w:p w14:paraId="76D7EEDD" w14:textId="77777777" w:rsidR="004E2CC1" w:rsidRPr="00BA4ABE" w:rsidRDefault="004E2CC1" w:rsidP="006D7089">
            <w:pPr>
              <w:rPr>
                <w:rFonts w:ascii="Arial" w:hAnsi="Arial" w:cs="Arial"/>
                <w:sz w:val="16"/>
                <w:szCs w:val="16"/>
              </w:rPr>
            </w:pPr>
            <w:r w:rsidRPr="00BA4ABE">
              <w:rPr>
                <w:rFonts w:ascii="Arial" w:hAnsi="Arial" w:cs="Arial"/>
                <w:b/>
                <w:bCs/>
                <w:sz w:val="16"/>
                <w:szCs w:val="16"/>
              </w:rPr>
              <w:t>Creativity:</w:t>
            </w:r>
          </w:p>
          <w:p w14:paraId="54F37F0F" w14:textId="77777777" w:rsidR="004E2CC1" w:rsidRPr="00BA4ABE" w:rsidRDefault="004E2CC1" w:rsidP="006D7089">
            <w:pPr>
              <w:rPr>
                <w:rFonts w:ascii="Arial" w:hAnsi="Arial" w:cs="Arial"/>
                <w:sz w:val="16"/>
                <w:szCs w:val="16"/>
              </w:rPr>
            </w:pPr>
            <w:r w:rsidRPr="00BA4ABE">
              <w:rPr>
                <w:rFonts w:ascii="Arial" w:hAnsi="Arial" w:cs="Arial"/>
                <w:sz w:val="16"/>
                <w:szCs w:val="16"/>
              </w:rPr>
              <w:t>We will continue to create and develop new initiatives and take measured risks to exceed our partners and customers expectations.</w:t>
            </w:r>
          </w:p>
          <w:p w14:paraId="1C5E3626" w14:textId="77777777" w:rsidR="004E2CC1" w:rsidRPr="00BA4ABE" w:rsidRDefault="004E2CC1" w:rsidP="006D7089">
            <w:pPr>
              <w:rPr>
                <w:rFonts w:ascii="Arial" w:hAnsi="Arial" w:cs="Arial"/>
                <w:sz w:val="10"/>
                <w:szCs w:val="10"/>
              </w:rPr>
            </w:pPr>
          </w:p>
          <w:p w14:paraId="654FFF28" w14:textId="77777777" w:rsidR="004E2CC1" w:rsidRPr="00BA4ABE" w:rsidRDefault="004E2CC1" w:rsidP="006D7089">
            <w:pPr>
              <w:rPr>
                <w:rFonts w:ascii="Arial" w:hAnsi="Arial" w:cs="Arial"/>
                <w:b/>
                <w:bCs/>
                <w:sz w:val="16"/>
                <w:szCs w:val="16"/>
              </w:rPr>
            </w:pPr>
            <w:r w:rsidRPr="00BA4ABE">
              <w:rPr>
                <w:rFonts w:ascii="Arial" w:hAnsi="Arial" w:cs="Arial"/>
                <w:b/>
                <w:bCs/>
                <w:sz w:val="16"/>
                <w:szCs w:val="16"/>
              </w:rPr>
              <w:t>Customer Focus:</w:t>
            </w:r>
          </w:p>
          <w:p w14:paraId="48FC99F1" w14:textId="77777777" w:rsidR="004E2CC1" w:rsidRPr="00632984" w:rsidRDefault="004E2CC1" w:rsidP="006D7089">
            <w:pPr>
              <w:rPr>
                <w:rFonts w:ascii="Arial" w:hAnsi="Arial" w:cs="Arial"/>
                <w:sz w:val="19"/>
                <w:szCs w:val="19"/>
              </w:rPr>
            </w:pPr>
            <w:r w:rsidRPr="00BA4ABE">
              <w:rPr>
                <w:rFonts w:ascii="Arial" w:hAnsi="Arial" w:cs="Arial"/>
                <w:sz w:val="16"/>
                <w:szCs w:val="16"/>
              </w:rPr>
              <w:t xml:space="preserve">We will focus on the needs of </w:t>
            </w:r>
            <w:proofErr w:type="gramStart"/>
            <w:r w:rsidRPr="00BA4ABE">
              <w:rPr>
                <w:rFonts w:ascii="Arial" w:hAnsi="Arial" w:cs="Arial"/>
                <w:sz w:val="16"/>
                <w:szCs w:val="16"/>
              </w:rPr>
              <w:t>all of</w:t>
            </w:r>
            <w:proofErr w:type="gramEnd"/>
            <w:r w:rsidRPr="00BA4ABE">
              <w:rPr>
                <w:rFonts w:ascii="Arial" w:hAnsi="Arial" w:cs="Arial"/>
                <w:sz w:val="16"/>
                <w:szCs w:val="16"/>
              </w:rPr>
              <w:t xml:space="preserve"> our customers and deliver a quality customer driven service.</w:t>
            </w:r>
          </w:p>
        </w:tc>
      </w:tr>
      <w:tr w:rsidR="004E2CC1" w:rsidRPr="00632984" w14:paraId="43331F5C" w14:textId="77777777" w:rsidTr="006D7089">
        <w:trPr>
          <w:cantSplit/>
          <w:trHeight w:val="2147"/>
        </w:trPr>
        <w:tc>
          <w:tcPr>
            <w:tcW w:w="506" w:type="dxa"/>
            <w:textDirection w:val="tbRl"/>
          </w:tcPr>
          <w:p w14:paraId="324050DB" w14:textId="77777777" w:rsidR="004E2CC1" w:rsidRPr="00632984" w:rsidRDefault="004E2CC1" w:rsidP="006D7089">
            <w:pPr>
              <w:ind w:left="113" w:right="113"/>
              <w:rPr>
                <w:rFonts w:ascii="Arial" w:hAnsi="Arial" w:cs="Arial"/>
                <w:szCs w:val="24"/>
              </w:rPr>
            </w:pPr>
            <w:r w:rsidRPr="00632984">
              <w:rPr>
                <w:rFonts w:ascii="Arial" w:hAnsi="Arial" w:cs="Arial"/>
                <w:szCs w:val="24"/>
              </w:rPr>
              <w:t>Desirable</w:t>
            </w:r>
          </w:p>
        </w:tc>
        <w:tc>
          <w:tcPr>
            <w:tcW w:w="3175" w:type="dxa"/>
          </w:tcPr>
          <w:p w14:paraId="686AAF2F" w14:textId="77777777" w:rsidR="004E2CC1" w:rsidRDefault="004E2CC1" w:rsidP="006D7089">
            <w:pPr>
              <w:rPr>
                <w:rFonts w:ascii="Arial" w:hAnsi="Arial" w:cs="Arial"/>
                <w:sz w:val="15"/>
                <w:szCs w:val="15"/>
              </w:rPr>
            </w:pPr>
          </w:p>
          <w:p w14:paraId="5FCF7ECE" w14:textId="77777777" w:rsidR="004E2CC1" w:rsidRPr="00BA4ABE" w:rsidRDefault="004E2CC1" w:rsidP="006D7089">
            <w:pPr>
              <w:rPr>
                <w:rFonts w:ascii="Arial" w:hAnsi="Arial" w:cs="Arial"/>
                <w:sz w:val="15"/>
                <w:szCs w:val="15"/>
              </w:rPr>
            </w:pPr>
            <w:r>
              <w:rPr>
                <w:rFonts w:ascii="Arial" w:hAnsi="Arial" w:cs="Arial"/>
                <w:sz w:val="15"/>
                <w:szCs w:val="15"/>
              </w:rPr>
              <w:t>Possession of a full current driving licence</w:t>
            </w:r>
          </w:p>
        </w:tc>
        <w:tc>
          <w:tcPr>
            <w:tcW w:w="3118" w:type="dxa"/>
          </w:tcPr>
          <w:p w14:paraId="364091C8" w14:textId="77777777" w:rsidR="004E2CC1" w:rsidRDefault="004E2CC1" w:rsidP="006D7089">
            <w:pPr>
              <w:rPr>
                <w:lang w:eastAsia="en-GB"/>
              </w:rPr>
            </w:pPr>
            <w:r>
              <w:rPr>
                <w:rFonts w:ascii="Arial" w:hAnsi="Arial" w:cs="Arial"/>
                <w:sz w:val="15"/>
                <w:szCs w:val="15"/>
              </w:rPr>
              <w:t>Knowledge of welfare benefits, particularly Housing Benefit and Universal Credit</w:t>
            </w:r>
          </w:p>
          <w:p w14:paraId="6625838A" w14:textId="77777777" w:rsidR="004E2CC1" w:rsidRDefault="004E2CC1" w:rsidP="006D7089">
            <w:pPr>
              <w:rPr>
                <w:rFonts w:ascii="Arial" w:hAnsi="Arial" w:cs="Arial"/>
                <w:sz w:val="15"/>
                <w:szCs w:val="15"/>
              </w:rPr>
            </w:pPr>
          </w:p>
          <w:p w14:paraId="483435D3" w14:textId="77777777" w:rsidR="004E2CC1" w:rsidRPr="00BA4ABE" w:rsidRDefault="004E2CC1" w:rsidP="006D7089">
            <w:pPr>
              <w:rPr>
                <w:rFonts w:ascii="Arial" w:hAnsi="Arial" w:cs="Arial"/>
                <w:sz w:val="15"/>
                <w:szCs w:val="15"/>
              </w:rPr>
            </w:pPr>
            <w:r>
              <w:rPr>
                <w:rFonts w:ascii="Arial" w:hAnsi="Arial" w:cs="Arial"/>
                <w:sz w:val="15"/>
                <w:szCs w:val="15"/>
              </w:rPr>
              <w:t>Knowledge of housing management software</w:t>
            </w:r>
          </w:p>
        </w:tc>
        <w:tc>
          <w:tcPr>
            <w:tcW w:w="3119" w:type="dxa"/>
          </w:tcPr>
          <w:p w14:paraId="1601C0B0" w14:textId="77777777" w:rsidR="004E2CC1" w:rsidRPr="00BA4ABE" w:rsidRDefault="004E2CC1" w:rsidP="006D7089">
            <w:pPr>
              <w:rPr>
                <w:rFonts w:ascii="Arial" w:hAnsi="Arial" w:cs="Arial"/>
                <w:sz w:val="15"/>
                <w:szCs w:val="15"/>
              </w:rPr>
            </w:pPr>
            <w:r w:rsidRPr="00BA4ABE">
              <w:rPr>
                <w:rFonts w:ascii="Arial" w:hAnsi="Arial" w:cs="Arial"/>
                <w:sz w:val="15"/>
                <w:szCs w:val="15"/>
              </w:rPr>
              <w:t>Experience working within a Registered Social Landlord or Housing Association or social landlord environment</w:t>
            </w:r>
          </w:p>
          <w:p w14:paraId="5C49DC07" w14:textId="77777777" w:rsidR="004E2CC1" w:rsidRPr="00BA4ABE" w:rsidRDefault="004E2CC1" w:rsidP="006D7089">
            <w:pPr>
              <w:rPr>
                <w:rFonts w:ascii="Arial" w:hAnsi="Arial" w:cs="Arial"/>
                <w:sz w:val="15"/>
                <w:szCs w:val="15"/>
              </w:rPr>
            </w:pPr>
          </w:p>
          <w:p w14:paraId="188AEC4F" w14:textId="77777777" w:rsidR="004E2CC1" w:rsidRDefault="004E2CC1" w:rsidP="006D7089">
            <w:pPr>
              <w:rPr>
                <w:rFonts w:ascii="Arial" w:hAnsi="Arial" w:cs="Arial"/>
                <w:sz w:val="15"/>
                <w:szCs w:val="15"/>
              </w:rPr>
            </w:pPr>
            <w:r w:rsidRPr="00BA4ABE">
              <w:rPr>
                <w:rFonts w:ascii="Arial" w:hAnsi="Arial" w:cs="Arial"/>
                <w:sz w:val="15"/>
                <w:szCs w:val="15"/>
              </w:rPr>
              <w:t>Experience working in a target-driven or performance-monitored environment</w:t>
            </w:r>
          </w:p>
          <w:p w14:paraId="24985E87" w14:textId="77777777" w:rsidR="004E2CC1" w:rsidRDefault="004E2CC1" w:rsidP="006D7089">
            <w:pPr>
              <w:rPr>
                <w:rFonts w:ascii="Arial" w:hAnsi="Arial" w:cs="Arial"/>
                <w:sz w:val="15"/>
                <w:szCs w:val="15"/>
              </w:rPr>
            </w:pPr>
          </w:p>
          <w:p w14:paraId="046F33FE" w14:textId="77777777" w:rsidR="004E2CC1" w:rsidRPr="00BA4ABE" w:rsidRDefault="004E2CC1" w:rsidP="006D7089">
            <w:pPr>
              <w:rPr>
                <w:rFonts w:ascii="Arial" w:hAnsi="Arial" w:cs="Arial"/>
                <w:sz w:val="15"/>
                <w:szCs w:val="15"/>
              </w:rPr>
            </w:pPr>
            <w:r>
              <w:rPr>
                <w:rFonts w:ascii="Arial" w:hAnsi="Arial" w:cs="Arial"/>
                <w:sz w:val="15"/>
                <w:szCs w:val="15"/>
              </w:rPr>
              <w:t>Experience of debt management within the social rented sector</w:t>
            </w:r>
          </w:p>
        </w:tc>
        <w:tc>
          <w:tcPr>
            <w:tcW w:w="2495" w:type="dxa"/>
          </w:tcPr>
          <w:p w14:paraId="392A4DAC" w14:textId="77777777" w:rsidR="004E2CC1" w:rsidRPr="00BA4ABE" w:rsidRDefault="004E2CC1" w:rsidP="006D7089">
            <w:pPr>
              <w:rPr>
                <w:rFonts w:ascii="Arial" w:hAnsi="Arial" w:cs="Arial"/>
                <w:sz w:val="14"/>
                <w:szCs w:val="14"/>
              </w:rPr>
            </w:pPr>
          </w:p>
        </w:tc>
        <w:tc>
          <w:tcPr>
            <w:tcW w:w="2977" w:type="dxa"/>
            <w:vMerge/>
          </w:tcPr>
          <w:p w14:paraId="26F29461" w14:textId="77777777" w:rsidR="004E2CC1" w:rsidRPr="00632984" w:rsidRDefault="004E2CC1" w:rsidP="006D7089">
            <w:pPr>
              <w:rPr>
                <w:rFonts w:ascii="Arial" w:hAnsi="Arial" w:cs="Arial"/>
                <w:sz w:val="20"/>
              </w:rPr>
            </w:pPr>
          </w:p>
        </w:tc>
      </w:tr>
    </w:tbl>
    <w:p w14:paraId="2A28739A" w14:textId="78D8B3BD" w:rsidR="00125EDB" w:rsidRDefault="00125EDB" w:rsidP="00AB48F9"/>
    <w:sectPr w:rsidR="00125EDB" w:rsidSect="00437D9B">
      <w:pgSz w:w="16840" w:h="11910" w:orient="landscape"/>
      <w:pgMar w:top="720" w:right="720" w:bottom="720" w:left="720" w:header="0" w:footer="10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20423" w14:textId="77777777" w:rsidR="00EC7BE0" w:rsidRPr="00632984" w:rsidRDefault="00EC7BE0">
      <w:r w:rsidRPr="00632984">
        <w:separator/>
      </w:r>
    </w:p>
  </w:endnote>
  <w:endnote w:type="continuationSeparator" w:id="0">
    <w:p w14:paraId="22F1324D" w14:textId="77777777" w:rsidR="00EC7BE0" w:rsidRPr="00632984" w:rsidRDefault="00EC7BE0">
      <w:r w:rsidRPr="00632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E6BE0" w14:textId="77777777" w:rsidR="00067AD3" w:rsidRPr="00632984" w:rsidRDefault="00067AD3">
    <w:pPr>
      <w:pStyle w:val="Footer"/>
    </w:pPr>
    <w:r w:rsidRPr="00632984">
      <w:rPr>
        <w:noProof/>
      </w:rPr>
      <mc:AlternateContent>
        <mc:Choice Requires="wps">
          <w:drawing>
            <wp:anchor distT="0" distB="0" distL="0" distR="0" simplePos="0" relativeHeight="251658241" behindDoc="0" locked="0" layoutInCell="1" allowOverlap="1" wp14:anchorId="4D8C2F9A" wp14:editId="16121A56">
              <wp:simplePos x="635" y="635"/>
              <wp:positionH relativeFrom="page">
                <wp:align>left</wp:align>
              </wp:positionH>
              <wp:positionV relativeFrom="page">
                <wp:align>bottom</wp:align>
              </wp:positionV>
              <wp:extent cx="443865" cy="443865"/>
              <wp:effectExtent l="0" t="0" r="17145" b="0"/>
              <wp:wrapNone/>
              <wp:docPr id="2018821077" name="Text Box 2" descr="Classifi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22B94E" w14:textId="77777777" w:rsidR="00067AD3" w:rsidRPr="00632984" w:rsidRDefault="00067AD3" w:rsidP="00067AD3">
                          <w:pPr>
                            <w:rPr>
                              <w:rFonts w:ascii="Calibri" w:eastAsia="Calibri" w:hAnsi="Calibri" w:cs="Calibri"/>
                              <w:color w:val="000000"/>
                              <w:sz w:val="16"/>
                              <w:szCs w:val="16"/>
                            </w:rPr>
                          </w:pPr>
                          <w:r w:rsidRPr="00632984">
                            <w:rPr>
                              <w:rFonts w:ascii="Calibri" w:eastAsia="Calibri" w:hAnsi="Calibri" w:cs="Calibri"/>
                              <w:color w:val="000000"/>
                              <w:sz w:val="16"/>
                              <w:szCs w:val="16"/>
                            </w:rPr>
                            <w:t>Classified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8C2F9A" id="_x0000_t202" coordsize="21600,21600" o:spt="202" path="m,l,21600r21600,l21600,xe">
              <v:stroke joinstyle="miter"/>
              <v:path gradientshapeok="t" o:connecttype="rect"/>
            </v:shapetype>
            <v:shape id="Text Box 2" o:spid="_x0000_s1026" type="#_x0000_t202" alt="Classified as Confidential"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722B94E" w14:textId="77777777" w:rsidR="00067AD3" w:rsidRPr="00632984" w:rsidRDefault="00067AD3" w:rsidP="00067AD3">
                    <w:pPr>
                      <w:rPr>
                        <w:rFonts w:ascii="Calibri" w:eastAsia="Calibri" w:hAnsi="Calibri" w:cs="Calibri"/>
                        <w:color w:val="000000"/>
                        <w:sz w:val="16"/>
                        <w:szCs w:val="16"/>
                      </w:rPr>
                    </w:pPr>
                    <w:r w:rsidRPr="00632984">
                      <w:rPr>
                        <w:rFonts w:ascii="Calibri" w:eastAsia="Calibri" w:hAnsi="Calibri" w:cs="Calibri"/>
                        <w:color w:val="000000"/>
                        <w:sz w:val="16"/>
                        <w:szCs w:val="16"/>
                      </w:rPr>
                      <w:t>Classified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8D2F" w14:textId="77777777" w:rsidR="00DA5FDB" w:rsidRPr="00632984" w:rsidRDefault="00EC7BE0">
    <w:pPr>
      <w:pStyle w:val="Footer"/>
      <w:jc w:val="center"/>
    </w:pPr>
    <w:sdt>
      <w:sdtPr>
        <w:id w:val="2044944427"/>
        <w:docPartObj>
          <w:docPartGallery w:val="Page Numbers (Bottom of Page)"/>
          <w:docPartUnique/>
        </w:docPartObj>
      </w:sdtPr>
      <w:sdtEndPr/>
      <w:sdtContent>
        <w:r w:rsidR="00DA5FDB" w:rsidRPr="00632984">
          <w:rPr>
            <w:noProof/>
          </w:rPr>
          <mc:AlternateContent>
            <mc:Choice Requires="wpg">
              <w:drawing>
                <wp:inline distT="0" distB="0" distL="0" distR="0" wp14:anchorId="2895576B" wp14:editId="466775FF">
                  <wp:extent cx="418465" cy="221615"/>
                  <wp:effectExtent l="0" t="0" r="635" b="0"/>
                  <wp:docPr id="6268181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1465789952"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EE1A3" w14:textId="77777777" w:rsidR="00DA5FDB" w:rsidRPr="00632984" w:rsidRDefault="00DA5FDB">
                                <w:pPr>
                                  <w:jc w:val="center"/>
                                  <w:rPr>
                                    <w:szCs w:val="18"/>
                                  </w:rPr>
                                </w:pPr>
                                <w:r w:rsidRPr="00632984">
                                  <w:rPr>
                                    <w:sz w:val="22"/>
                                  </w:rPr>
                                  <w:fldChar w:fldCharType="begin"/>
                                </w:r>
                                <w:r w:rsidRPr="00632984">
                                  <w:instrText xml:space="preserve"> PAGE    \* MERGEFORMAT </w:instrText>
                                </w:r>
                                <w:r w:rsidRPr="00632984">
                                  <w:rPr>
                                    <w:sz w:val="22"/>
                                  </w:rPr>
                                  <w:fldChar w:fldCharType="separate"/>
                                </w:r>
                                <w:r w:rsidRPr="00632984">
                                  <w:rPr>
                                    <w:i/>
                                    <w:iCs/>
                                    <w:sz w:val="18"/>
                                    <w:szCs w:val="18"/>
                                  </w:rPr>
                                  <w:t>2</w:t>
                                </w:r>
                                <w:r w:rsidRPr="00632984">
                                  <w:rPr>
                                    <w:i/>
                                    <w:iCs/>
                                    <w:sz w:val="18"/>
                                    <w:szCs w:val="18"/>
                                  </w:rPr>
                                  <w:fldChar w:fldCharType="end"/>
                                </w:r>
                              </w:p>
                            </w:txbxContent>
                          </wps:txbx>
                          <wps:bodyPr rot="0" vert="horz" wrap="square" lIns="0" tIns="0" rIns="0" bIns="0" anchor="ctr" anchorCtr="0" upright="1">
                            <a:noAutofit/>
                          </wps:bodyPr>
                        </wps:wsp>
                        <wpg:grpSp>
                          <wpg:cNvPr id="2060896794" name="Group 64"/>
                          <wpg:cNvGrpSpPr>
                            <a:grpSpLocks/>
                          </wpg:cNvGrpSpPr>
                          <wpg:grpSpPr bwMode="auto">
                            <a:xfrm>
                              <a:off x="5494" y="739"/>
                              <a:ext cx="372" cy="72"/>
                              <a:chOff x="5486" y="739"/>
                              <a:chExt cx="372" cy="72"/>
                            </a:xfrm>
                          </wpg:grpSpPr>
                          <wps:wsp>
                            <wps:cNvPr id="462583847"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8295338"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330908"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2895576B" id="Group 2" o:spid="_x0000_s1027"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">
                  <v:shapetype id="_x0000_t202" coordsize="21600,21600" o:spt="202" path="m,l,21600r21600,l21600,xe">
                    <v:stroke joinstyle="miter"/>
                    <v:path gradientshapeok="t" o:connecttype="rect"/>
                  </v:shapetype>
                  <v:shape id="Text Box 63" o:spid="_x0000_s1028" type="#_x0000_t202" style="position:absolute;left:5351;top:800;width:659;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" filled="f" stroked="f">
                    <v:textbox inset="0,0,0,0">
                      <w:txbxContent>
                        <w:p w14:paraId="4F9EE1A3" w14:textId="77777777" w:rsidR="00DA5FDB" w:rsidRPr="00632984" w:rsidRDefault="00DA5FDB">
                          <w:pPr>
                            <w:jc w:val="center"/>
                            <w:rPr>
                              <w:szCs w:val="18"/>
                            </w:rPr>
                          </w:pPr>
                          <w:r w:rsidRPr="00632984">
                            <w:rPr>
                              <w:sz w:val="22"/>
                            </w:rPr>
                            <w:fldChar w:fldCharType="begin"/>
                          </w:r>
                          <w:r w:rsidRPr="00632984">
                            <w:instrText xml:space="preserve"> PAGE    \* MERGEFORMAT </w:instrText>
                          </w:r>
                          <w:r w:rsidRPr="00632984">
                            <w:rPr>
                              <w:sz w:val="22"/>
                            </w:rPr>
                            <w:fldChar w:fldCharType="separate"/>
                          </w:r>
                          <w:r w:rsidRPr="00632984">
                            <w:rPr>
                              <w:i/>
                              <w:iCs/>
                              <w:sz w:val="18"/>
                              <w:szCs w:val="18"/>
                            </w:rPr>
                            <w:t>2</w:t>
                          </w:r>
                          <w:r w:rsidRPr="00632984">
                            <w:rPr>
                              <w:i/>
                              <w:iCs/>
                              <w:sz w:val="18"/>
                              <w:szCs w:val="18"/>
                            </w:rPr>
                            <w:fldChar w:fldCharType="end"/>
                          </w:r>
                        </w:p>
                      </w:txbxContent>
                    </v:textbox>
                  </v:shape>
                  <v:group id="Group 64" o:spid="_x0000_s1029" style="position:absolute;left:5494;top:739;width:372;height:72" coordorigin="5486,739" coordsize="37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">
                    <v:oval id="Oval 65" o:spid="_x0000_s1030" style="position:absolute;left:54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" fillcolor="#84a2c6" stroked="f"/>
                    <v:oval id="Oval 66" o:spid="_x0000_s1031" style="position:absolute;left:563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" fillcolor="#84a2c6" stroked="f"/>
                    <v:oval id="Oval 67" o:spid="_x0000_s1032" style="position:absolute;left:5786;top:739;width:72;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" fillcolor="#84a2c6" stroked="f"/>
                  </v:group>
                  <w10:anchorlock/>
                </v:group>
              </w:pict>
            </mc:Fallback>
          </mc:AlternateContent>
        </w:r>
      </w:sdtContent>
    </w:sdt>
  </w:p>
  <w:p w14:paraId="07D8123A" w14:textId="77777777" w:rsidR="00310203" w:rsidRPr="00632984" w:rsidRDefault="00DA5FDB">
    <w:pPr>
      <w:pStyle w:val="BodyText"/>
      <w:spacing w:line="14" w:lineRule="auto"/>
      <w:rPr>
        <w:sz w:val="20"/>
      </w:rPr>
    </w:pPr>
    <w:r w:rsidRPr="00632984">
      <w:rPr>
        <w:noProof/>
      </w:rPr>
      <mc:AlternateContent>
        <mc:Choice Requires="wps">
          <w:drawing>
            <wp:anchor distT="0" distB="0" distL="114300" distR="114300" simplePos="0" relativeHeight="251658243" behindDoc="0" locked="0" layoutInCell="1" allowOverlap="1" wp14:anchorId="5FD95C8A" wp14:editId="20D9530D">
              <wp:simplePos x="0" y="0"/>
              <wp:positionH relativeFrom="margin">
                <wp:align>right</wp:align>
              </wp:positionH>
              <wp:positionV relativeFrom="paragraph">
                <wp:posOffset>368300</wp:posOffset>
              </wp:positionV>
              <wp:extent cx="6791325" cy="9525"/>
              <wp:effectExtent l="19050" t="19050" r="28575" b="28575"/>
              <wp:wrapNone/>
              <wp:docPr id="186346992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91325" cy="9525"/>
                      </a:xfrm>
                      <a:prstGeom prst="straightConnector1">
                        <a:avLst/>
                      </a:prstGeom>
                      <a:noFill/>
                      <a:ln w="38100" cmpd="sng">
                        <a:solidFill>
                          <a:schemeClr val="accent5">
                            <a:lumMod val="60000"/>
                            <a:lumOff val="4000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4BF1E2E" id="_x0000_t32" coordsize="21600,21600" o:spt="32" o:oned="t" path="m,l21600,21600e" filled="f">
              <v:path arrowok="t" fillok="f" o:connecttype="none"/>
              <o:lock v:ext="edit" shapetype="t"/>
            </v:shapetype>
            <v:shape id="Straight Arrow Connector 1" o:spid="_x0000_s1026" type="#_x0000_t32" style="position:absolute;margin-left:483.55pt;margin-top:29pt;width:534.75pt;height:.75pt;flip:y;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" strokecolor="#92cddc [1944]" strokeweight="3pt">
              <v:shadow color="#205867 [1608]" opacity=".5" offset="1pt"/>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44A8" w14:textId="77777777" w:rsidR="00067AD3" w:rsidRPr="00632984" w:rsidRDefault="00067AD3">
    <w:pPr>
      <w:pStyle w:val="Footer"/>
    </w:pPr>
    <w:r w:rsidRPr="00632984">
      <w:rPr>
        <w:noProof/>
      </w:rPr>
      <mc:AlternateContent>
        <mc:Choice Requires="wps">
          <w:drawing>
            <wp:anchor distT="0" distB="0" distL="0" distR="0" simplePos="0" relativeHeight="251658240" behindDoc="0" locked="0" layoutInCell="1" allowOverlap="1" wp14:anchorId="10A9E713" wp14:editId="426AD381">
              <wp:simplePos x="635" y="635"/>
              <wp:positionH relativeFrom="page">
                <wp:align>left</wp:align>
              </wp:positionH>
              <wp:positionV relativeFrom="page">
                <wp:align>bottom</wp:align>
              </wp:positionV>
              <wp:extent cx="443865" cy="443865"/>
              <wp:effectExtent l="0" t="0" r="17145" b="0"/>
              <wp:wrapNone/>
              <wp:docPr id="693304184" name="Text Box 1" descr="Classifi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32F0EC" w14:textId="77777777" w:rsidR="00067AD3" w:rsidRPr="00632984" w:rsidRDefault="00067AD3" w:rsidP="00067AD3">
                          <w:pPr>
                            <w:rPr>
                              <w:rFonts w:ascii="Calibri" w:eastAsia="Calibri" w:hAnsi="Calibri" w:cs="Calibri"/>
                              <w:color w:val="000000"/>
                              <w:sz w:val="16"/>
                              <w:szCs w:val="16"/>
                            </w:rPr>
                          </w:pPr>
                          <w:r w:rsidRPr="00632984">
                            <w:rPr>
                              <w:rFonts w:ascii="Calibri" w:eastAsia="Calibri" w:hAnsi="Calibri" w:cs="Calibri"/>
                              <w:color w:val="000000"/>
                              <w:sz w:val="16"/>
                              <w:szCs w:val="16"/>
                            </w:rPr>
                            <w:t>Classified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A9E713" id="_x0000_t202" coordsize="21600,21600" o:spt="202" path="m,l,21600r21600,l21600,xe">
              <v:stroke joinstyle="miter"/>
              <v:path gradientshapeok="t" o:connecttype="rect"/>
            </v:shapetype>
            <v:shape id="Text Box 1" o:spid="_x0000_s1033" type="#_x0000_t202" alt="Classified as Confidenti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032F0EC" w14:textId="77777777" w:rsidR="00067AD3" w:rsidRPr="00632984" w:rsidRDefault="00067AD3" w:rsidP="00067AD3">
                    <w:pPr>
                      <w:rPr>
                        <w:rFonts w:ascii="Calibri" w:eastAsia="Calibri" w:hAnsi="Calibri" w:cs="Calibri"/>
                        <w:color w:val="000000"/>
                        <w:sz w:val="16"/>
                        <w:szCs w:val="16"/>
                      </w:rPr>
                    </w:pPr>
                    <w:r w:rsidRPr="00632984">
                      <w:rPr>
                        <w:rFonts w:ascii="Calibri" w:eastAsia="Calibri" w:hAnsi="Calibri" w:cs="Calibri"/>
                        <w:color w:val="000000"/>
                        <w:sz w:val="16"/>
                        <w:szCs w:val="16"/>
                      </w:rPr>
                      <w:t>Classified as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6CE6E" w14:textId="77777777" w:rsidR="00EC7BE0" w:rsidRPr="00632984" w:rsidRDefault="00EC7BE0">
      <w:r w:rsidRPr="00632984">
        <w:separator/>
      </w:r>
    </w:p>
  </w:footnote>
  <w:footnote w:type="continuationSeparator" w:id="0">
    <w:p w14:paraId="5A66F742" w14:textId="77777777" w:rsidR="00EC7BE0" w:rsidRPr="00632984" w:rsidRDefault="00EC7BE0">
      <w:r w:rsidRPr="006329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9ADF" w14:textId="77777777" w:rsidR="00DB520A" w:rsidRPr="00632984" w:rsidRDefault="0096075A" w:rsidP="00CC658E">
    <w:r w:rsidRPr="00632984">
      <w:rPr>
        <w:noProof/>
      </w:rPr>
      <mc:AlternateContent>
        <mc:Choice Requires="wps">
          <w:drawing>
            <wp:anchor distT="0" distB="0" distL="114300" distR="114300" simplePos="0" relativeHeight="251658242" behindDoc="0" locked="0" layoutInCell="1" allowOverlap="1" wp14:anchorId="0B94EEF7" wp14:editId="302D8894">
              <wp:simplePos x="0" y="0"/>
              <wp:positionH relativeFrom="margin">
                <wp:align>right</wp:align>
              </wp:positionH>
              <wp:positionV relativeFrom="paragraph">
                <wp:posOffset>200025</wp:posOffset>
              </wp:positionV>
              <wp:extent cx="6791325" cy="9525"/>
              <wp:effectExtent l="19050" t="19050" r="28575" b="28575"/>
              <wp:wrapNone/>
              <wp:docPr id="31145569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91325" cy="9525"/>
                      </a:xfrm>
                      <a:prstGeom prst="straightConnector1">
                        <a:avLst/>
                      </a:prstGeom>
                      <a:noFill/>
                      <a:ln w="38100" cmpd="sng">
                        <a:solidFill>
                          <a:schemeClr val="accent5">
                            <a:lumMod val="60000"/>
                            <a:lumOff val="4000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3A57833" id="_x0000_t32" coordsize="21600,21600" o:spt="32" o:oned="t" path="m,l21600,21600e" filled="f">
              <v:path arrowok="t" fillok="f" o:connecttype="none"/>
              <o:lock v:ext="edit" shapetype="t"/>
            </v:shapetype>
            <v:shape id="Straight Arrow Connector 1" o:spid="_x0000_s1026" type="#_x0000_t32" style="position:absolute;margin-left:483.55pt;margin-top:15.75pt;width:534.75pt;height:.75pt;flip:y;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" strokecolor="#92cddc [1944]" strokeweight="3pt">
              <v:shadow color="#205867 [1608]" opacity=".5" offset="1pt"/>
              <w10:wrap anchorx="margin"/>
            </v:shape>
          </w:pict>
        </mc:Fallback>
      </mc:AlternateContent>
    </w:r>
  </w:p>
  <w:p w14:paraId="62FE592B" w14:textId="77777777" w:rsidR="0096075A" w:rsidRPr="00632984" w:rsidRDefault="0096075A" w:rsidP="00CC658E"/>
  <w:p w14:paraId="52AF9FB6" w14:textId="77777777" w:rsidR="00CC658E" w:rsidRDefault="00A24EA2" w:rsidP="00CC658E">
    <w:r w:rsidRPr="00632984">
      <w:rPr>
        <w:noProof/>
      </w:rPr>
      <w:drawing>
        <wp:inline distT="0" distB="0" distL="0" distR="0" wp14:anchorId="04CD4E96" wp14:editId="3A7E7E45">
          <wp:extent cx="2090261" cy="628650"/>
          <wp:effectExtent l="0" t="0" r="5715" b="0"/>
          <wp:docPr id="78208900" name="Picture 5" descr="A white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106272" name="Picture 5" descr="A white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7063" cy="633703"/>
                  </a:xfrm>
                  <a:prstGeom prst="rect">
                    <a:avLst/>
                  </a:prstGeom>
                  <a:noFill/>
                  <a:ln>
                    <a:noFill/>
                  </a:ln>
                </pic:spPr>
              </pic:pic>
            </a:graphicData>
          </a:graphic>
        </wp:inline>
      </w:drawing>
    </w:r>
  </w:p>
  <w:p w14:paraId="6BB0BB6E" w14:textId="77777777" w:rsidR="005F26AC" w:rsidRPr="00632984" w:rsidRDefault="005F26AC" w:rsidP="00CC658E"/>
  <w:p w14:paraId="368EE1D5" w14:textId="77777777" w:rsidR="00CC658E" w:rsidRPr="00632984" w:rsidRDefault="00CC658E">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422"/>
    <w:multiLevelType w:val="multilevel"/>
    <w:tmpl w:val="5D18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33218"/>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D225D"/>
    <w:multiLevelType w:val="hybridMultilevel"/>
    <w:tmpl w:val="75BE8A90"/>
    <w:lvl w:ilvl="0" w:tplc="E3E0BFBE">
      <w:start w:val="4"/>
      <w:numFmt w:val="bullet"/>
      <w:lvlText w:val="•"/>
      <w:lvlJc w:val="left"/>
      <w:pPr>
        <w:ind w:left="927" w:hanging="360"/>
      </w:pPr>
      <w:rPr>
        <w:rFonts w:ascii="Arial" w:eastAsia="Franklin Gothic Book"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2AF2E24"/>
    <w:multiLevelType w:val="multilevel"/>
    <w:tmpl w:val="A3CAEE94"/>
    <w:lvl w:ilvl="0">
      <w:start w:val="7"/>
      <w:numFmt w:val="decimal"/>
      <w:lvlText w:val="%1"/>
      <w:lvlJc w:val="left"/>
      <w:pPr>
        <w:ind w:left="857" w:hanging="687"/>
      </w:pPr>
      <w:rPr>
        <w:rFonts w:hint="default"/>
        <w:lang w:val="en-US" w:eastAsia="en-US" w:bidi="ar-SA"/>
      </w:rPr>
    </w:lvl>
    <w:lvl w:ilvl="1">
      <w:start w:val="2"/>
      <w:numFmt w:val="decimal"/>
      <w:lvlText w:val="%1.%2"/>
      <w:lvlJc w:val="left"/>
      <w:pPr>
        <w:ind w:left="857" w:hanging="687"/>
      </w:pPr>
      <w:rPr>
        <w:rFonts w:hint="default"/>
        <w:lang w:val="en-US" w:eastAsia="en-US" w:bidi="ar-SA"/>
      </w:rPr>
    </w:lvl>
    <w:lvl w:ilvl="2">
      <w:start w:val="3"/>
      <w:numFmt w:val="decimal"/>
      <w:lvlText w:val="%1.%2.%3"/>
      <w:lvlJc w:val="left"/>
      <w:pPr>
        <w:ind w:left="857" w:hanging="687"/>
      </w:pPr>
      <w:rPr>
        <w:rFonts w:ascii="Arial" w:eastAsia="Arial" w:hAnsi="Arial" w:cs="Arial" w:hint="default"/>
        <w:b w:val="0"/>
        <w:bCs w:val="0"/>
        <w:i w:val="0"/>
        <w:iCs w:val="0"/>
        <w:color w:val="49494F"/>
        <w:spacing w:val="-1"/>
        <w:w w:val="107"/>
        <w:sz w:val="22"/>
        <w:szCs w:val="22"/>
        <w:lang w:val="en-US" w:eastAsia="en-US" w:bidi="ar-SA"/>
      </w:rPr>
    </w:lvl>
    <w:lvl w:ilvl="3">
      <w:numFmt w:val="bullet"/>
      <w:lvlText w:val="•"/>
      <w:lvlJc w:val="left"/>
      <w:pPr>
        <w:ind w:left="3512" w:hanging="687"/>
      </w:pPr>
      <w:rPr>
        <w:rFonts w:hint="default"/>
        <w:lang w:val="en-US" w:eastAsia="en-US" w:bidi="ar-SA"/>
      </w:rPr>
    </w:lvl>
    <w:lvl w:ilvl="4">
      <w:numFmt w:val="bullet"/>
      <w:lvlText w:val="•"/>
      <w:lvlJc w:val="left"/>
      <w:pPr>
        <w:ind w:left="4396" w:hanging="687"/>
      </w:pPr>
      <w:rPr>
        <w:rFonts w:hint="default"/>
        <w:lang w:val="en-US" w:eastAsia="en-US" w:bidi="ar-SA"/>
      </w:rPr>
    </w:lvl>
    <w:lvl w:ilvl="5">
      <w:numFmt w:val="bullet"/>
      <w:lvlText w:val="•"/>
      <w:lvlJc w:val="left"/>
      <w:pPr>
        <w:ind w:left="5280" w:hanging="687"/>
      </w:pPr>
      <w:rPr>
        <w:rFonts w:hint="default"/>
        <w:lang w:val="en-US" w:eastAsia="en-US" w:bidi="ar-SA"/>
      </w:rPr>
    </w:lvl>
    <w:lvl w:ilvl="6">
      <w:numFmt w:val="bullet"/>
      <w:lvlText w:val="•"/>
      <w:lvlJc w:val="left"/>
      <w:pPr>
        <w:ind w:left="6164" w:hanging="687"/>
      </w:pPr>
      <w:rPr>
        <w:rFonts w:hint="default"/>
        <w:lang w:val="en-US" w:eastAsia="en-US" w:bidi="ar-SA"/>
      </w:rPr>
    </w:lvl>
    <w:lvl w:ilvl="7">
      <w:numFmt w:val="bullet"/>
      <w:lvlText w:val="•"/>
      <w:lvlJc w:val="left"/>
      <w:pPr>
        <w:ind w:left="7048" w:hanging="687"/>
      </w:pPr>
      <w:rPr>
        <w:rFonts w:hint="default"/>
        <w:lang w:val="en-US" w:eastAsia="en-US" w:bidi="ar-SA"/>
      </w:rPr>
    </w:lvl>
    <w:lvl w:ilvl="8">
      <w:numFmt w:val="bullet"/>
      <w:lvlText w:val="•"/>
      <w:lvlJc w:val="left"/>
      <w:pPr>
        <w:ind w:left="7932" w:hanging="687"/>
      </w:pPr>
      <w:rPr>
        <w:rFonts w:hint="default"/>
        <w:lang w:val="en-US" w:eastAsia="en-US" w:bidi="ar-SA"/>
      </w:rPr>
    </w:lvl>
  </w:abstractNum>
  <w:abstractNum w:abstractNumId="4" w15:restartNumberingAfterBreak="0">
    <w:nsid w:val="054D07AD"/>
    <w:multiLevelType w:val="multilevel"/>
    <w:tmpl w:val="383E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232345"/>
    <w:multiLevelType w:val="multilevel"/>
    <w:tmpl w:val="9260160A"/>
    <w:lvl w:ilvl="0">
      <w:start w:val="1"/>
      <w:numFmt w:val="decimal"/>
      <w:lvlText w:val="%1."/>
      <w:lvlJc w:val="left"/>
      <w:pPr>
        <w:ind w:left="852" w:hanging="679"/>
      </w:pPr>
      <w:rPr>
        <w:rFonts w:hint="default"/>
        <w:spacing w:val="-1"/>
        <w:w w:val="88"/>
        <w:lang w:val="en-US" w:eastAsia="en-US" w:bidi="ar-SA"/>
      </w:rPr>
    </w:lvl>
    <w:lvl w:ilvl="1">
      <w:start w:val="1"/>
      <w:numFmt w:val="decimal"/>
      <w:lvlText w:val="%1.%2"/>
      <w:lvlJc w:val="left"/>
      <w:pPr>
        <w:ind w:left="867" w:hanging="683"/>
      </w:pPr>
      <w:rPr>
        <w:rFonts w:hint="default"/>
        <w:spacing w:val="-1"/>
        <w:w w:val="99"/>
        <w:lang w:val="en-US" w:eastAsia="en-US" w:bidi="ar-SA"/>
      </w:rPr>
    </w:lvl>
    <w:lvl w:ilvl="2">
      <w:numFmt w:val="bullet"/>
      <w:lvlText w:val="•"/>
      <w:lvlJc w:val="left"/>
      <w:pPr>
        <w:ind w:left="2628" w:hanging="683"/>
      </w:pPr>
      <w:rPr>
        <w:rFonts w:hint="default"/>
        <w:lang w:val="en-US" w:eastAsia="en-US" w:bidi="ar-SA"/>
      </w:rPr>
    </w:lvl>
    <w:lvl w:ilvl="3">
      <w:numFmt w:val="bullet"/>
      <w:lvlText w:val="•"/>
      <w:lvlJc w:val="left"/>
      <w:pPr>
        <w:ind w:left="3512" w:hanging="683"/>
      </w:pPr>
      <w:rPr>
        <w:rFonts w:hint="default"/>
        <w:lang w:val="en-US" w:eastAsia="en-US" w:bidi="ar-SA"/>
      </w:rPr>
    </w:lvl>
    <w:lvl w:ilvl="4">
      <w:numFmt w:val="bullet"/>
      <w:lvlText w:val="•"/>
      <w:lvlJc w:val="left"/>
      <w:pPr>
        <w:ind w:left="4396" w:hanging="683"/>
      </w:pPr>
      <w:rPr>
        <w:rFonts w:hint="default"/>
        <w:lang w:val="en-US" w:eastAsia="en-US" w:bidi="ar-SA"/>
      </w:rPr>
    </w:lvl>
    <w:lvl w:ilvl="5">
      <w:numFmt w:val="bullet"/>
      <w:lvlText w:val="•"/>
      <w:lvlJc w:val="left"/>
      <w:pPr>
        <w:ind w:left="5280" w:hanging="683"/>
      </w:pPr>
      <w:rPr>
        <w:rFonts w:hint="default"/>
        <w:lang w:val="en-US" w:eastAsia="en-US" w:bidi="ar-SA"/>
      </w:rPr>
    </w:lvl>
    <w:lvl w:ilvl="6">
      <w:numFmt w:val="bullet"/>
      <w:lvlText w:val="•"/>
      <w:lvlJc w:val="left"/>
      <w:pPr>
        <w:ind w:left="6164" w:hanging="683"/>
      </w:pPr>
      <w:rPr>
        <w:rFonts w:hint="default"/>
        <w:lang w:val="en-US" w:eastAsia="en-US" w:bidi="ar-SA"/>
      </w:rPr>
    </w:lvl>
    <w:lvl w:ilvl="7">
      <w:numFmt w:val="bullet"/>
      <w:lvlText w:val="•"/>
      <w:lvlJc w:val="left"/>
      <w:pPr>
        <w:ind w:left="7048" w:hanging="683"/>
      </w:pPr>
      <w:rPr>
        <w:rFonts w:hint="default"/>
        <w:lang w:val="en-US" w:eastAsia="en-US" w:bidi="ar-SA"/>
      </w:rPr>
    </w:lvl>
    <w:lvl w:ilvl="8">
      <w:numFmt w:val="bullet"/>
      <w:lvlText w:val="•"/>
      <w:lvlJc w:val="left"/>
      <w:pPr>
        <w:ind w:left="7932" w:hanging="683"/>
      </w:pPr>
      <w:rPr>
        <w:rFonts w:hint="default"/>
        <w:lang w:val="en-US" w:eastAsia="en-US" w:bidi="ar-SA"/>
      </w:rPr>
    </w:lvl>
  </w:abstractNum>
  <w:abstractNum w:abstractNumId="6" w15:restartNumberingAfterBreak="0">
    <w:nsid w:val="11CA2694"/>
    <w:multiLevelType w:val="multilevel"/>
    <w:tmpl w:val="8FB2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667D7"/>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3389A"/>
    <w:multiLevelType w:val="multilevel"/>
    <w:tmpl w:val="3D009A08"/>
    <w:lvl w:ilvl="0">
      <w:start w:val="5"/>
      <w:numFmt w:val="decimal"/>
      <w:lvlText w:val="%1."/>
      <w:lvlJc w:val="left"/>
      <w:pPr>
        <w:ind w:left="866" w:hanging="693"/>
      </w:pPr>
      <w:rPr>
        <w:rFonts w:hint="default"/>
        <w:spacing w:val="0"/>
        <w:w w:val="124"/>
        <w:lang w:val="en-US" w:eastAsia="en-US" w:bidi="ar-SA"/>
      </w:rPr>
    </w:lvl>
    <w:lvl w:ilvl="1">
      <w:start w:val="1"/>
      <w:numFmt w:val="decimal"/>
      <w:lvlText w:val="%1.%2"/>
      <w:lvlJc w:val="left"/>
      <w:pPr>
        <w:ind w:left="890" w:hanging="700"/>
      </w:pPr>
      <w:rPr>
        <w:rFonts w:hint="default"/>
        <w:spacing w:val="0"/>
        <w:w w:val="109"/>
        <w:lang w:val="en-US" w:eastAsia="en-US" w:bidi="ar-SA"/>
      </w:rPr>
    </w:lvl>
    <w:lvl w:ilvl="2">
      <w:start w:val="1"/>
      <w:numFmt w:val="decimal"/>
      <w:lvlText w:val="%1.%2.%3"/>
      <w:lvlJc w:val="left"/>
      <w:pPr>
        <w:ind w:left="848" w:hanging="700"/>
      </w:pPr>
      <w:rPr>
        <w:rFonts w:hint="default"/>
        <w:spacing w:val="-1"/>
        <w:w w:val="114"/>
        <w:lang w:val="en-US" w:eastAsia="en-US" w:bidi="ar-SA"/>
      </w:rPr>
    </w:lvl>
    <w:lvl w:ilvl="3">
      <w:numFmt w:val="bullet"/>
      <w:lvlText w:val="•"/>
      <w:lvlJc w:val="left"/>
      <w:pPr>
        <w:ind w:left="900" w:hanging="700"/>
      </w:pPr>
      <w:rPr>
        <w:rFonts w:hint="default"/>
        <w:lang w:val="en-US" w:eastAsia="en-US" w:bidi="ar-SA"/>
      </w:rPr>
    </w:lvl>
    <w:lvl w:ilvl="4">
      <w:numFmt w:val="bullet"/>
      <w:lvlText w:val="•"/>
      <w:lvlJc w:val="left"/>
      <w:pPr>
        <w:ind w:left="2157" w:hanging="700"/>
      </w:pPr>
      <w:rPr>
        <w:rFonts w:hint="default"/>
        <w:lang w:val="en-US" w:eastAsia="en-US" w:bidi="ar-SA"/>
      </w:rPr>
    </w:lvl>
    <w:lvl w:ilvl="5">
      <w:numFmt w:val="bullet"/>
      <w:lvlText w:val="•"/>
      <w:lvlJc w:val="left"/>
      <w:pPr>
        <w:ind w:left="3414" w:hanging="700"/>
      </w:pPr>
      <w:rPr>
        <w:rFonts w:hint="default"/>
        <w:lang w:val="en-US" w:eastAsia="en-US" w:bidi="ar-SA"/>
      </w:rPr>
    </w:lvl>
    <w:lvl w:ilvl="6">
      <w:numFmt w:val="bullet"/>
      <w:lvlText w:val="•"/>
      <w:lvlJc w:val="left"/>
      <w:pPr>
        <w:ind w:left="4671" w:hanging="700"/>
      </w:pPr>
      <w:rPr>
        <w:rFonts w:hint="default"/>
        <w:lang w:val="en-US" w:eastAsia="en-US" w:bidi="ar-SA"/>
      </w:rPr>
    </w:lvl>
    <w:lvl w:ilvl="7">
      <w:numFmt w:val="bullet"/>
      <w:lvlText w:val="•"/>
      <w:lvlJc w:val="left"/>
      <w:pPr>
        <w:ind w:left="5928" w:hanging="700"/>
      </w:pPr>
      <w:rPr>
        <w:rFonts w:hint="default"/>
        <w:lang w:val="en-US" w:eastAsia="en-US" w:bidi="ar-SA"/>
      </w:rPr>
    </w:lvl>
    <w:lvl w:ilvl="8">
      <w:numFmt w:val="bullet"/>
      <w:lvlText w:val="•"/>
      <w:lvlJc w:val="left"/>
      <w:pPr>
        <w:ind w:left="7185" w:hanging="700"/>
      </w:pPr>
      <w:rPr>
        <w:rFonts w:hint="default"/>
        <w:lang w:val="en-US" w:eastAsia="en-US" w:bidi="ar-SA"/>
      </w:rPr>
    </w:lvl>
  </w:abstractNum>
  <w:abstractNum w:abstractNumId="9" w15:restartNumberingAfterBreak="0">
    <w:nsid w:val="1AA20079"/>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AB7844"/>
    <w:multiLevelType w:val="multilevel"/>
    <w:tmpl w:val="3A0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337FA"/>
    <w:multiLevelType w:val="hybridMultilevel"/>
    <w:tmpl w:val="581A7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AC4B59"/>
    <w:multiLevelType w:val="multilevel"/>
    <w:tmpl w:val="A6AE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A054DB"/>
    <w:multiLevelType w:val="multilevel"/>
    <w:tmpl w:val="5EE6272A"/>
    <w:lvl w:ilvl="0">
      <w:start w:val="5"/>
      <w:numFmt w:val="decimal"/>
      <w:lvlText w:val="%1"/>
      <w:lvlJc w:val="left"/>
      <w:pPr>
        <w:ind w:left="1034" w:hanging="686"/>
      </w:pPr>
      <w:rPr>
        <w:rFonts w:hint="default"/>
        <w:lang w:val="en-US" w:eastAsia="en-US" w:bidi="ar-SA"/>
      </w:rPr>
    </w:lvl>
    <w:lvl w:ilvl="1">
      <w:start w:val="2"/>
      <w:numFmt w:val="decimal"/>
      <w:lvlText w:val="%1.%2"/>
      <w:lvlJc w:val="left"/>
      <w:pPr>
        <w:ind w:left="1034" w:hanging="686"/>
      </w:pPr>
      <w:rPr>
        <w:rFonts w:hint="default"/>
        <w:spacing w:val="-1"/>
        <w:w w:val="109"/>
        <w:lang w:val="en-US" w:eastAsia="en-US" w:bidi="ar-SA"/>
      </w:rPr>
    </w:lvl>
    <w:lvl w:ilvl="2">
      <w:numFmt w:val="bullet"/>
      <w:lvlText w:val="•"/>
      <w:lvlJc w:val="left"/>
      <w:pPr>
        <w:ind w:left="2772" w:hanging="686"/>
      </w:pPr>
      <w:rPr>
        <w:rFonts w:hint="default"/>
        <w:lang w:val="en-US" w:eastAsia="en-US" w:bidi="ar-SA"/>
      </w:rPr>
    </w:lvl>
    <w:lvl w:ilvl="3">
      <w:numFmt w:val="bullet"/>
      <w:lvlText w:val="•"/>
      <w:lvlJc w:val="left"/>
      <w:pPr>
        <w:ind w:left="3638" w:hanging="686"/>
      </w:pPr>
      <w:rPr>
        <w:rFonts w:hint="default"/>
        <w:lang w:val="en-US" w:eastAsia="en-US" w:bidi="ar-SA"/>
      </w:rPr>
    </w:lvl>
    <w:lvl w:ilvl="4">
      <w:numFmt w:val="bullet"/>
      <w:lvlText w:val="•"/>
      <w:lvlJc w:val="left"/>
      <w:pPr>
        <w:ind w:left="4504" w:hanging="686"/>
      </w:pPr>
      <w:rPr>
        <w:rFonts w:hint="default"/>
        <w:lang w:val="en-US" w:eastAsia="en-US" w:bidi="ar-SA"/>
      </w:rPr>
    </w:lvl>
    <w:lvl w:ilvl="5">
      <w:numFmt w:val="bullet"/>
      <w:lvlText w:val="•"/>
      <w:lvlJc w:val="left"/>
      <w:pPr>
        <w:ind w:left="5370" w:hanging="686"/>
      </w:pPr>
      <w:rPr>
        <w:rFonts w:hint="default"/>
        <w:lang w:val="en-US" w:eastAsia="en-US" w:bidi="ar-SA"/>
      </w:rPr>
    </w:lvl>
    <w:lvl w:ilvl="6">
      <w:numFmt w:val="bullet"/>
      <w:lvlText w:val="•"/>
      <w:lvlJc w:val="left"/>
      <w:pPr>
        <w:ind w:left="6236" w:hanging="686"/>
      </w:pPr>
      <w:rPr>
        <w:rFonts w:hint="default"/>
        <w:lang w:val="en-US" w:eastAsia="en-US" w:bidi="ar-SA"/>
      </w:rPr>
    </w:lvl>
    <w:lvl w:ilvl="7">
      <w:numFmt w:val="bullet"/>
      <w:lvlText w:val="•"/>
      <w:lvlJc w:val="left"/>
      <w:pPr>
        <w:ind w:left="7102" w:hanging="686"/>
      </w:pPr>
      <w:rPr>
        <w:rFonts w:hint="default"/>
        <w:lang w:val="en-US" w:eastAsia="en-US" w:bidi="ar-SA"/>
      </w:rPr>
    </w:lvl>
    <w:lvl w:ilvl="8">
      <w:numFmt w:val="bullet"/>
      <w:lvlText w:val="•"/>
      <w:lvlJc w:val="left"/>
      <w:pPr>
        <w:ind w:left="7968" w:hanging="686"/>
      </w:pPr>
      <w:rPr>
        <w:rFonts w:hint="default"/>
        <w:lang w:val="en-US" w:eastAsia="en-US" w:bidi="ar-SA"/>
      </w:rPr>
    </w:lvl>
  </w:abstractNum>
  <w:abstractNum w:abstractNumId="14" w15:restartNumberingAfterBreak="0">
    <w:nsid w:val="25CB1064"/>
    <w:multiLevelType w:val="hybridMultilevel"/>
    <w:tmpl w:val="1E9C9C9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9973407"/>
    <w:multiLevelType w:val="multilevel"/>
    <w:tmpl w:val="93AA70F6"/>
    <w:lvl w:ilvl="0">
      <w:start w:val="10"/>
      <w:numFmt w:val="decimal"/>
      <w:lvlText w:val="%1."/>
      <w:lvlJc w:val="left"/>
      <w:pPr>
        <w:ind w:left="831" w:hanging="720"/>
      </w:pPr>
      <w:rPr>
        <w:rFonts w:ascii="Franklin Gothic Book" w:eastAsia="Franklin Gothic Book" w:hAnsi="Franklin Gothic Book" w:cs="Franklin Gothic Book" w:hint="default"/>
        <w:b w:val="0"/>
        <w:bCs w:val="0"/>
        <w:i w:val="0"/>
        <w:iCs w:val="0"/>
        <w:spacing w:val="-2"/>
        <w:w w:val="104"/>
        <w:sz w:val="23"/>
        <w:szCs w:val="23"/>
      </w:rPr>
    </w:lvl>
    <w:lvl w:ilvl="1">
      <w:start w:val="1"/>
      <w:numFmt w:val="decimal"/>
      <w:lvlText w:val="%1.%2"/>
      <w:lvlJc w:val="left"/>
      <w:pPr>
        <w:ind w:left="831" w:hanging="720"/>
      </w:pPr>
      <w:rPr>
        <w:rFonts w:ascii="Franklin Gothic Book" w:eastAsia="Franklin Gothic Book" w:hAnsi="Franklin Gothic Book" w:cs="Franklin Gothic Book" w:hint="default"/>
        <w:b w:val="0"/>
        <w:bCs w:val="0"/>
        <w:i w:val="0"/>
        <w:iCs w:val="0"/>
        <w:spacing w:val="-2"/>
        <w:w w:val="100"/>
        <w:sz w:val="24"/>
        <w:szCs w:val="24"/>
      </w:rPr>
    </w:lvl>
    <w:lvl w:ilvl="2">
      <w:numFmt w:val="bullet"/>
      <w:lvlText w:val=""/>
      <w:lvlJc w:val="left"/>
      <w:pPr>
        <w:ind w:left="1282" w:hanging="452"/>
      </w:pPr>
      <w:rPr>
        <w:rFonts w:ascii="Symbol" w:eastAsia="Symbol" w:hAnsi="Symbol" w:cs="Symbol" w:hint="default"/>
        <w:b w:val="0"/>
        <w:bCs w:val="0"/>
        <w:i w:val="0"/>
        <w:iCs w:val="0"/>
        <w:w w:val="100"/>
        <w:sz w:val="24"/>
        <w:szCs w:val="24"/>
      </w:rPr>
    </w:lvl>
    <w:lvl w:ilvl="3">
      <w:numFmt w:val="bullet"/>
      <w:lvlText w:val="•"/>
      <w:lvlJc w:val="left"/>
      <w:pPr>
        <w:ind w:left="3210" w:hanging="452"/>
      </w:pPr>
      <w:rPr>
        <w:rFonts w:hint="default"/>
      </w:rPr>
    </w:lvl>
    <w:lvl w:ilvl="4">
      <w:numFmt w:val="bullet"/>
      <w:lvlText w:val="•"/>
      <w:lvlJc w:val="left"/>
      <w:pPr>
        <w:ind w:left="4175" w:hanging="452"/>
      </w:pPr>
      <w:rPr>
        <w:rFonts w:hint="default"/>
      </w:rPr>
    </w:lvl>
    <w:lvl w:ilvl="5">
      <w:numFmt w:val="bullet"/>
      <w:lvlText w:val="•"/>
      <w:lvlJc w:val="left"/>
      <w:pPr>
        <w:ind w:left="5140" w:hanging="452"/>
      </w:pPr>
      <w:rPr>
        <w:rFonts w:hint="default"/>
      </w:rPr>
    </w:lvl>
    <w:lvl w:ilvl="6">
      <w:numFmt w:val="bullet"/>
      <w:lvlText w:val="•"/>
      <w:lvlJc w:val="left"/>
      <w:pPr>
        <w:ind w:left="6105" w:hanging="452"/>
      </w:pPr>
      <w:rPr>
        <w:rFonts w:hint="default"/>
      </w:rPr>
    </w:lvl>
    <w:lvl w:ilvl="7">
      <w:numFmt w:val="bullet"/>
      <w:lvlText w:val="•"/>
      <w:lvlJc w:val="left"/>
      <w:pPr>
        <w:ind w:left="7070" w:hanging="452"/>
      </w:pPr>
      <w:rPr>
        <w:rFonts w:hint="default"/>
      </w:rPr>
    </w:lvl>
    <w:lvl w:ilvl="8">
      <w:numFmt w:val="bullet"/>
      <w:lvlText w:val="•"/>
      <w:lvlJc w:val="left"/>
      <w:pPr>
        <w:ind w:left="8035" w:hanging="452"/>
      </w:pPr>
      <w:rPr>
        <w:rFonts w:hint="default"/>
      </w:rPr>
    </w:lvl>
  </w:abstractNum>
  <w:abstractNum w:abstractNumId="16" w15:restartNumberingAfterBreak="0">
    <w:nsid w:val="2A787067"/>
    <w:multiLevelType w:val="multilevel"/>
    <w:tmpl w:val="F8A09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192201"/>
    <w:multiLevelType w:val="multilevel"/>
    <w:tmpl w:val="9260160A"/>
    <w:lvl w:ilvl="0">
      <w:start w:val="1"/>
      <w:numFmt w:val="decimal"/>
      <w:lvlText w:val="%1."/>
      <w:lvlJc w:val="left"/>
      <w:pPr>
        <w:ind w:left="852" w:hanging="679"/>
      </w:pPr>
      <w:rPr>
        <w:rFonts w:hint="default"/>
        <w:spacing w:val="-1"/>
        <w:w w:val="88"/>
        <w:lang w:val="en-US" w:eastAsia="en-US" w:bidi="ar-SA"/>
      </w:rPr>
    </w:lvl>
    <w:lvl w:ilvl="1">
      <w:start w:val="1"/>
      <w:numFmt w:val="decimal"/>
      <w:lvlText w:val="%1.%2"/>
      <w:lvlJc w:val="left"/>
      <w:pPr>
        <w:ind w:left="867" w:hanging="683"/>
      </w:pPr>
      <w:rPr>
        <w:rFonts w:hint="default"/>
        <w:spacing w:val="-1"/>
        <w:w w:val="99"/>
        <w:lang w:val="en-US" w:eastAsia="en-US" w:bidi="ar-SA"/>
      </w:rPr>
    </w:lvl>
    <w:lvl w:ilvl="2">
      <w:numFmt w:val="bullet"/>
      <w:lvlText w:val="•"/>
      <w:lvlJc w:val="left"/>
      <w:pPr>
        <w:ind w:left="2628" w:hanging="683"/>
      </w:pPr>
      <w:rPr>
        <w:rFonts w:hint="default"/>
        <w:lang w:val="en-US" w:eastAsia="en-US" w:bidi="ar-SA"/>
      </w:rPr>
    </w:lvl>
    <w:lvl w:ilvl="3">
      <w:numFmt w:val="bullet"/>
      <w:lvlText w:val="•"/>
      <w:lvlJc w:val="left"/>
      <w:pPr>
        <w:ind w:left="3512" w:hanging="683"/>
      </w:pPr>
      <w:rPr>
        <w:rFonts w:hint="default"/>
        <w:lang w:val="en-US" w:eastAsia="en-US" w:bidi="ar-SA"/>
      </w:rPr>
    </w:lvl>
    <w:lvl w:ilvl="4">
      <w:numFmt w:val="bullet"/>
      <w:lvlText w:val="•"/>
      <w:lvlJc w:val="left"/>
      <w:pPr>
        <w:ind w:left="4396" w:hanging="683"/>
      </w:pPr>
      <w:rPr>
        <w:rFonts w:hint="default"/>
        <w:lang w:val="en-US" w:eastAsia="en-US" w:bidi="ar-SA"/>
      </w:rPr>
    </w:lvl>
    <w:lvl w:ilvl="5">
      <w:numFmt w:val="bullet"/>
      <w:lvlText w:val="•"/>
      <w:lvlJc w:val="left"/>
      <w:pPr>
        <w:ind w:left="5280" w:hanging="683"/>
      </w:pPr>
      <w:rPr>
        <w:rFonts w:hint="default"/>
        <w:lang w:val="en-US" w:eastAsia="en-US" w:bidi="ar-SA"/>
      </w:rPr>
    </w:lvl>
    <w:lvl w:ilvl="6">
      <w:numFmt w:val="bullet"/>
      <w:lvlText w:val="•"/>
      <w:lvlJc w:val="left"/>
      <w:pPr>
        <w:ind w:left="6164" w:hanging="683"/>
      </w:pPr>
      <w:rPr>
        <w:rFonts w:hint="default"/>
        <w:lang w:val="en-US" w:eastAsia="en-US" w:bidi="ar-SA"/>
      </w:rPr>
    </w:lvl>
    <w:lvl w:ilvl="7">
      <w:numFmt w:val="bullet"/>
      <w:lvlText w:val="•"/>
      <w:lvlJc w:val="left"/>
      <w:pPr>
        <w:ind w:left="7048" w:hanging="683"/>
      </w:pPr>
      <w:rPr>
        <w:rFonts w:hint="default"/>
        <w:lang w:val="en-US" w:eastAsia="en-US" w:bidi="ar-SA"/>
      </w:rPr>
    </w:lvl>
    <w:lvl w:ilvl="8">
      <w:numFmt w:val="bullet"/>
      <w:lvlText w:val="•"/>
      <w:lvlJc w:val="left"/>
      <w:pPr>
        <w:ind w:left="7932" w:hanging="683"/>
      </w:pPr>
      <w:rPr>
        <w:rFonts w:hint="default"/>
        <w:lang w:val="en-US" w:eastAsia="en-US" w:bidi="ar-SA"/>
      </w:rPr>
    </w:lvl>
  </w:abstractNum>
  <w:abstractNum w:abstractNumId="18" w15:restartNumberingAfterBreak="0">
    <w:nsid w:val="306B3549"/>
    <w:multiLevelType w:val="multilevel"/>
    <w:tmpl w:val="8B0A95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2620D8F"/>
    <w:multiLevelType w:val="hybridMultilevel"/>
    <w:tmpl w:val="6E32F2C4"/>
    <w:lvl w:ilvl="0" w:tplc="1FBAA604">
      <w:numFmt w:val="bullet"/>
      <w:lvlText w:val=""/>
      <w:lvlJc w:val="left"/>
      <w:pPr>
        <w:ind w:left="720" w:hanging="360"/>
      </w:pPr>
      <w:rPr>
        <w:rFonts w:ascii="Arial" w:eastAsia="Franklin Gothic Book"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5A40FB"/>
    <w:multiLevelType w:val="multilevel"/>
    <w:tmpl w:val="329E6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3D64F2"/>
    <w:multiLevelType w:val="multilevel"/>
    <w:tmpl w:val="CBB698CC"/>
    <w:lvl w:ilvl="0">
      <w:start w:val="1"/>
      <w:numFmt w:val="decimal"/>
      <w:lvlText w:val="%1."/>
      <w:lvlJc w:val="left"/>
      <w:pPr>
        <w:ind w:left="831" w:hanging="720"/>
      </w:pPr>
      <w:rPr>
        <w:rFonts w:ascii="Franklin Gothic Book" w:eastAsia="Franklin Gothic Book" w:hAnsi="Franklin Gothic Book" w:cs="Franklin Gothic Book" w:hint="default"/>
        <w:b w:val="0"/>
        <w:bCs w:val="0"/>
        <w:i w:val="0"/>
        <w:iCs w:val="0"/>
        <w:spacing w:val="-2"/>
        <w:w w:val="104"/>
        <w:sz w:val="23"/>
        <w:szCs w:val="23"/>
      </w:rPr>
    </w:lvl>
    <w:lvl w:ilvl="1">
      <w:start w:val="1"/>
      <w:numFmt w:val="decimal"/>
      <w:lvlText w:val="%1.%2"/>
      <w:lvlJc w:val="left"/>
      <w:pPr>
        <w:ind w:left="831" w:hanging="720"/>
      </w:pPr>
      <w:rPr>
        <w:rFonts w:ascii="Franklin Gothic Book" w:eastAsia="Franklin Gothic Book" w:hAnsi="Franklin Gothic Book" w:cs="Franklin Gothic Book" w:hint="default"/>
        <w:b w:val="0"/>
        <w:bCs w:val="0"/>
        <w:i w:val="0"/>
        <w:iCs w:val="0"/>
        <w:spacing w:val="-2"/>
        <w:w w:val="100"/>
        <w:sz w:val="24"/>
        <w:szCs w:val="24"/>
      </w:rPr>
    </w:lvl>
    <w:lvl w:ilvl="2">
      <w:numFmt w:val="bullet"/>
      <w:lvlText w:val="•"/>
      <w:lvlJc w:val="left"/>
      <w:pPr>
        <w:ind w:left="2665" w:hanging="720"/>
      </w:pPr>
      <w:rPr>
        <w:rFonts w:hint="default"/>
      </w:rPr>
    </w:lvl>
    <w:lvl w:ilvl="3">
      <w:numFmt w:val="bullet"/>
      <w:lvlText w:val="•"/>
      <w:lvlJc w:val="left"/>
      <w:pPr>
        <w:ind w:left="3577" w:hanging="720"/>
      </w:pPr>
      <w:rPr>
        <w:rFonts w:hint="default"/>
      </w:rPr>
    </w:lvl>
    <w:lvl w:ilvl="4">
      <w:numFmt w:val="bullet"/>
      <w:lvlText w:val="•"/>
      <w:lvlJc w:val="left"/>
      <w:pPr>
        <w:ind w:left="4490" w:hanging="720"/>
      </w:pPr>
      <w:rPr>
        <w:rFonts w:hint="default"/>
      </w:rPr>
    </w:lvl>
    <w:lvl w:ilvl="5">
      <w:numFmt w:val="bullet"/>
      <w:lvlText w:val="•"/>
      <w:lvlJc w:val="left"/>
      <w:pPr>
        <w:ind w:left="5402" w:hanging="720"/>
      </w:pPr>
      <w:rPr>
        <w:rFonts w:hint="default"/>
      </w:rPr>
    </w:lvl>
    <w:lvl w:ilvl="6">
      <w:numFmt w:val="bullet"/>
      <w:lvlText w:val="•"/>
      <w:lvlJc w:val="left"/>
      <w:pPr>
        <w:ind w:left="6315" w:hanging="720"/>
      </w:pPr>
      <w:rPr>
        <w:rFonts w:hint="default"/>
      </w:rPr>
    </w:lvl>
    <w:lvl w:ilvl="7">
      <w:numFmt w:val="bullet"/>
      <w:lvlText w:val="•"/>
      <w:lvlJc w:val="left"/>
      <w:pPr>
        <w:ind w:left="7227" w:hanging="720"/>
      </w:pPr>
      <w:rPr>
        <w:rFonts w:hint="default"/>
      </w:rPr>
    </w:lvl>
    <w:lvl w:ilvl="8">
      <w:numFmt w:val="bullet"/>
      <w:lvlText w:val="•"/>
      <w:lvlJc w:val="left"/>
      <w:pPr>
        <w:ind w:left="8140" w:hanging="720"/>
      </w:pPr>
      <w:rPr>
        <w:rFonts w:hint="default"/>
      </w:rPr>
    </w:lvl>
  </w:abstractNum>
  <w:abstractNum w:abstractNumId="22" w15:restartNumberingAfterBreak="0">
    <w:nsid w:val="3BF67B14"/>
    <w:multiLevelType w:val="hybridMultilevel"/>
    <w:tmpl w:val="F7004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F5C6C2A"/>
    <w:multiLevelType w:val="hybridMultilevel"/>
    <w:tmpl w:val="CBB42BDE"/>
    <w:lvl w:ilvl="0" w:tplc="1FBAA604">
      <w:numFmt w:val="bullet"/>
      <w:lvlText w:val=""/>
      <w:lvlJc w:val="left"/>
      <w:pPr>
        <w:ind w:left="720" w:hanging="360"/>
      </w:pPr>
      <w:rPr>
        <w:rFonts w:ascii="Arial" w:eastAsia="Franklin Gothic Book"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747428"/>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EB6B95"/>
    <w:multiLevelType w:val="hybridMultilevel"/>
    <w:tmpl w:val="1D885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8B341C4"/>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DD159D"/>
    <w:multiLevelType w:val="hybridMultilevel"/>
    <w:tmpl w:val="95429D20"/>
    <w:lvl w:ilvl="0" w:tplc="61D0F7D8">
      <w:numFmt w:val="bullet"/>
      <w:lvlText w:val=""/>
      <w:lvlJc w:val="left"/>
      <w:pPr>
        <w:ind w:left="1374" w:hanging="543"/>
      </w:pPr>
      <w:rPr>
        <w:rFonts w:ascii="Symbol" w:eastAsia="Symbol" w:hAnsi="Symbol" w:cs="Symbol" w:hint="default"/>
        <w:b w:val="0"/>
        <w:bCs w:val="0"/>
        <w:i w:val="0"/>
        <w:iCs w:val="0"/>
        <w:w w:val="100"/>
        <w:sz w:val="24"/>
        <w:szCs w:val="24"/>
      </w:rPr>
    </w:lvl>
    <w:lvl w:ilvl="1" w:tplc="B434E0B0">
      <w:numFmt w:val="bullet"/>
      <w:lvlText w:val="•"/>
      <w:lvlJc w:val="left"/>
      <w:pPr>
        <w:ind w:left="2238" w:hanging="543"/>
      </w:pPr>
      <w:rPr>
        <w:rFonts w:hint="default"/>
      </w:rPr>
    </w:lvl>
    <w:lvl w:ilvl="2" w:tplc="62385A74">
      <w:numFmt w:val="bullet"/>
      <w:lvlText w:val="•"/>
      <w:lvlJc w:val="left"/>
      <w:pPr>
        <w:ind w:left="3097" w:hanging="543"/>
      </w:pPr>
      <w:rPr>
        <w:rFonts w:hint="default"/>
      </w:rPr>
    </w:lvl>
    <w:lvl w:ilvl="3" w:tplc="729C5FB6">
      <w:numFmt w:val="bullet"/>
      <w:lvlText w:val="•"/>
      <w:lvlJc w:val="left"/>
      <w:pPr>
        <w:ind w:left="3955" w:hanging="543"/>
      </w:pPr>
      <w:rPr>
        <w:rFonts w:hint="default"/>
      </w:rPr>
    </w:lvl>
    <w:lvl w:ilvl="4" w:tplc="1CB4A0E0">
      <w:numFmt w:val="bullet"/>
      <w:lvlText w:val="•"/>
      <w:lvlJc w:val="left"/>
      <w:pPr>
        <w:ind w:left="4814" w:hanging="543"/>
      </w:pPr>
      <w:rPr>
        <w:rFonts w:hint="default"/>
      </w:rPr>
    </w:lvl>
    <w:lvl w:ilvl="5" w:tplc="35C885C4">
      <w:numFmt w:val="bullet"/>
      <w:lvlText w:val="•"/>
      <w:lvlJc w:val="left"/>
      <w:pPr>
        <w:ind w:left="5672" w:hanging="543"/>
      </w:pPr>
      <w:rPr>
        <w:rFonts w:hint="default"/>
      </w:rPr>
    </w:lvl>
    <w:lvl w:ilvl="6" w:tplc="3A0E7C0A">
      <w:numFmt w:val="bullet"/>
      <w:lvlText w:val="•"/>
      <w:lvlJc w:val="left"/>
      <w:pPr>
        <w:ind w:left="6531" w:hanging="543"/>
      </w:pPr>
      <w:rPr>
        <w:rFonts w:hint="default"/>
      </w:rPr>
    </w:lvl>
    <w:lvl w:ilvl="7" w:tplc="F880FA04">
      <w:numFmt w:val="bullet"/>
      <w:lvlText w:val="•"/>
      <w:lvlJc w:val="left"/>
      <w:pPr>
        <w:ind w:left="7389" w:hanging="543"/>
      </w:pPr>
      <w:rPr>
        <w:rFonts w:hint="default"/>
      </w:rPr>
    </w:lvl>
    <w:lvl w:ilvl="8" w:tplc="2328156E">
      <w:numFmt w:val="bullet"/>
      <w:lvlText w:val="•"/>
      <w:lvlJc w:val="left"/>
      <w:pPr>
        <w:ind w:left="8248" w:hanging="543"/>
      </w:pPr>
      <w:rPr>
        <w:rFonts w:hint="default"/>
      </w:rPr>
    </w:lvl>
  </w:abstractNum>
  <w:abstractNum w:abstractNumId="28" w15:restartNumberingAfterBreak="0">
    <w:nsid w:val="49FC1C72"/>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891213"/>
    <w:multiLevelType w:val="multilevel"/>
    <w:tmpl w:val="0CCA055C"/>
    <w:lvl w:ilvl="0">
      <w:start w:val="4"/>
      <w:numFmt w:val="decimal"/>
      <w:lvlText w:val="%1."/>
      <w:lvlJc w:val="left"/>
      <w:pPr>
        <w:ind w:left="471" w:hanging="360"/>
      </w:pPr>
      <w:rPr>
        <w:rFonts w:ascii="Franklin Gothic Book" w:eastAsia="Franklin Gothic Book" w:hAnsi="Franklin Gothic Book" w:cs="Franklin Gothic Book" w:hint="default"/>
        <w:b w:val="0"/>
        <w:bCs w:val="0"/>
        <w:i w:val="0"/>
        <w:iCs w:val="0"/>
        <w:spacing w:val="-2"/>
        <w:w w:val="104"/>
        <w:sz w:val="23"/>
        <w:szCs w:val="23"/>
      </w:rPr>
    </w:lvl>
    <w:lvl w:ilvl="1">
      <w:start w:val="1"/>
      <w:numFmt w:val="decimal"/>
      <w:lvlText w:val="%1.%2"/>
      <w:lvlJc w:val="left"/>
      <w:pPr>
        <w:ind w:left="831" w:hanging="720"/>
      </w:pPr>
      <w:rPr>
        <w:rFonts w:ascii="Franklin Gothic Book" w:eastAsia="Franklin Gothic Book" w:hAnsi="Franklin Gothic Book" w:cs="Franklin Gothic Book" w:hint="default"/>
        <w:b w:val="0"/>
        <w:bCs w:val="0"/>
        <w:i w:val="0"/>
        <w:iCs w:val="0"/>
        <w:spacing w:val="-2"/>
        <w:w w:val="100"/>
        <w:sz w:val="24"/>
        <w:szCs w:val="24"/>
      </w:rPr>
    </w:lvl>
    <w:lvl w:ilvl="2">
      <w:start w:val="1"/>
      <w:numFmt w:val="decimal"/>
      <w:lvlText w:val="%1.%2.%3"/>
      <w:lvlJc w:val="left"/>
      <w:pPr>
        <w:ind w:left="831" w:hanging="720"/>
      </w:pPr>
      <w:rPr>
        <w:rFonts w:ascii="Franklin Gothic Book" w:eastAsia="Franklin Gothic Book" w:hAnsi="Franklin Gothic Book" w:cs="Franklin Gothic Book" w:hint="default"/>
        <w:b w:val="0"/>
        <w:bCs w:val="0"/>
        <w:i w:val="0"/>
        <w:iCs w:val="0"/>
        <w:spacing w:val="-2"/>
        <w:w w:val="100"/>
        <w:sz w:val="24"/>
        <w:szCs w:val="24"/>
      </w:rPr>
    </w:lvl>
    <w:lvl w:ilvl="3">
      <w:numFmt w:val="bullet"/>
      <w:lvlText w:val="•"/>
      <w:lvlJc w:val="left"/>
      <w:pPr>
        <w:ind w:left="2867" w:hanging="720"/>
      </w:pPr>
      <w:rPr>
        <w:rFonts w:hint="default"/>
      </w:rPr>
    </w:lvl>
    <w:lvl w:ilvl="4">
      <w:numFmt w:val="bullet"/>
      <w:lvlText w:val="•"/>
      <w:lvlJc w:val="left"/>
      <w:pPr>
        <w:ind w:left="3881" w:hanging="720"/>
      </w:pPr>
      <w:rPr>
        <w:rFonts w:hint="default"/>
      </w:rPr>
    </w:lvl>
    <w:lvl w:ilvl="5">
      <w:numFmt w:val="bullet"/>
      <w:lvlText w:val="•"/>
      <w:lvlJc w:val="left"/>
      <w:pPr>
        <w:ind w:left="4895" w:hanging="720"/>
      </w:pPr>
      <w:rPr>
        <w:rFonts w:hint="default"/>
      </w:rPr>
    </w:lvl>
    <w:lvl w:ilvl="6">
      <w:numFmt w:val="bullet"/>
      <w:lvlText w:val="•"/>
      <w:lvlJc w:val="left"/>
      <w:pPr>
        <w:ind w:left="5909" w:hanging="720"/>
      </w:pPr>
      <w:rPr>
        <w:rFonts w:hint="default"/>
      </w:rPr>
    </w:lvl>
    <w:lvl w:ilvl="7">
      <w:numFmt w:val="bullet"/>
      <w:lvlText w:val="•"/>
      <w:lvlJc w:val="left"/>
      <w:pPr>
        <w:ind w:left="6923" w:hanging="720"/>
      </w:pPr>
      <w:rPr>
        <w:rFonts w:hint="default"/>
      </w:rPr>
    </w:lvl>
    <w:lvl w:ilvl="8">
      <w:numFmt w:val="bullet"/>
      <w:lvlText w:val="•"/>
      <w:lvlJc w:val="left"/>
      <w:pPr>
        <w:ind w:left="7937" w:hanging="720"/>
      </w:pPr>
      <w:rPr>
        <w:rFonts w:hint="default"/>
      </w:rPr>
    </w:lvl>
  </w:abstractNum>
  <w:abstractNum w:abstractNumId="30" w15:restartNumberingAfterBreak="0">
    <w:nsid w:val="4D062BB3"/>
    <w:multiLevelType w:val="multilevel"/>
    <w:tmpl w:val="71984EB0"/>
    <w:lvl w:ilvl="0">
      <w:start w:val="3"/>
      <w:numFmt w:val="decimal"/>
      <w:lvlText w:val="%1"/>
      <w:lvlJc w:val="left"/>
      <w:pPr>
        <w:ind w:left="903" w:hanging="792"/>
      </w:pPr>
      <w:rPr>
        <w:rFonts w:hint="default"/>
      </w:rPr>
    </w:lvl>
    <w:lvl w:ilvl="1">
      <w:start w:val="1"/>
      <w:numFmt w:val="decimal"/>
      <w:lvlText w:val="%1.%2."/>
      <w:lvlJc w:val="left"/>
      <w:pPr>
        <w:ind w:left="903" w:hanging="792"/>
      </w:pPr>
      <w:rPr>
        <w:rFonts w:ascii="Franklin Gothic Book" w:eastAsia="Franklin Gothic Book" w:hAnsi="Franklin Gothic Book" w:cs="Franklin Gothic Book" w:hint="default"/>
        <w:b w:val="0"/>
        <w:bCs w:val="0"/>
        <w:i w:val="0"/>
        <w:iCs w:val="0"/>
        <w:spacing w:val="-2"/>
        <w:w w:val="100"/>
        <w:sz w:val="24"/>
        <w:szCs w:val="24"/>
      </w:rPr>
    </w:lvl>
    <w:lvl w:ilvl="2">
      <w:numFmt w:val="bullet"/>
      <w:lvlText w:val="•"/>
      <w:lvlJc w:val="left"/>
      <w:pPr>
        <w:ind w:left="2713" w:hanging="792"/>
      </w:pPr>
      <w:rPr>
        <w:rFonts w:hint="default"/>
      </w:rPr>
    </w:lvl>
    <w:lvl w:ilvl="3">
      <w:numFmt w:val="bullet"/>
      <w:lvlText w:val="•"/>
      <w:lvlJc w:val="left"/>
      <w:pPr>
        <w:ind w:left="3619" w:hanging="792"/>
      </w:pPr>
      <w:rPr>
        <w:rFonts w:hint="default"/>
      </w:rPr>
    </w:lvl>
    <w:lvl w:ilvl="4">
      <w:numFmt w:val="bullet"/>
      <w:lvlText w:val="•"/>
      <w:lvlJc w:val="left"/>
      <w:pPr>
        <w:ind w:left="4526" w:hanging="792"/>
      </w:pPr>
      <w:rPr>
        <w:rFonts w:hint="default"/>
      </w:rPr>
    </w:lvl>
    <w:lvl w:ilvl="5">
      <w:numFmt w:val="bullet"/>
      <w:lvlText w:val="•"/>
      <w:lvlJc w:val="left"/>
      <w:pPr>
        <w:ind w:left="5432" w:hanging="792"/>
      </w:pPr>
      <w:rPr>
        <w:rFonts w:hint="default"/>
      </w:rPr>
    </w:lvl>
    <w:lvl w:ilvl="6">
      <w:numFmt w:val="bullet"/>
      <w:lvlText w:val="•"/>
      <w:lvlJc w:val="left"/>
      <w:pPr>
        <w:ind w:left="6339" w:hanging="792"/>
      </w:pPr>
      <w:rPr>
        <w:rFonts w:hint="default"/>
      </w:rPr>
    </w:lvl>
    <w:lvl w:ilvl="7">
      <w:numFmt w:val="bullet"/>
      <w:lvlText w:val="•"/>
      <w:lvlJc w:val="left"/>
      <w:pPr>
        <w:ind w:left="7245" w:hanging="792"/>
      </w:pPr>
      <w:rPr>
        <w:rFonts w:hint="default"/>
      </w:rPr>
    </w:lvl>
    <w:lvl w:ilvl="8">
      <w:numFmt w:val="bullet"/>
      <w:lvlText w:val="•"/>
      <w:lvlJc w:val="left"/>
      <w:pPr>
        <w:ind w:left="8152" w:hanging="792"/>
      </w:pPr>
      <w:rPr>
        <w:rFonts w:hint="default"/>
      </w:rPr>
    </w:lvl>
  </w:abstractNum>
  <w:abstractNum w:abstractNumId="31" w15:restartNumberingAfterBreak="0">
    <w:nsid w:val="51321F17"/>
    <w:multiLevelType w:val="hybridMultilevel"/>
    <w:tmpl w:val="CD26B576"/>
    <w:lvl w:ilvl="0" w:tplc="143A7C80">
      <w:numFmt w:val="bullet"/>
      <w:lvlText w:val="•"/>
      <w:lvlJc w:val="left"/>
      <w:pPr>
        <w:ind w:left="1500" w:hanging="348"/>
      </w:pPr>
      <w:rPr>
        <w:rFonts w:ascii="Arial" w:eastAsia="Arial" w:hAnsi="Arial" w:cs="Arial" w:hint="default"/>
        <w:spacing w:val="0"/>
        <w:w w:val="102"/>
        <w:lang w:val="en-US" w:eastAsia="en-US" w:bidi="ar-SA"/>
      </w:rPr>
    </w:lvl>
    <w:lvl w:ilvl="1" w:tplc="D534A43C">
      <w:numFmt w:val="bullet"/>
      <w:lvlText w:val="•"/>
      <w:lvlJc w:val="left"/>
      <w:pPr>
        <w:ind w:left="2320" w:hanging="348"/>
      </w:pPr>
      <w:rPr>
        <w:rFonts w:hint="default"/>
        <w:lang w:val="en-US" w:eastAsia="en-US" w:bidi="ar-SA"/>
      </w:rPr>
    </w:lvl>
    <w:lvl w:ilvl="2" w:tplc="FFF87734">
      <w:numFmt w:val="bullet"/>
      <w:lvlText w:val="•"/>
      <w:lvlJc w:val="left"/>
      <w:pPr>
        <w:ind w:left="3140" w:hanging="348"/>
      </w:pPr>
      <w:rPr>
        <w:rFonts w:hint="default"/>
        <w:lang w:val="en-US" w:eastAsia="en-US" w:bidi="ar-SA"/>
      </w:rPr>
    </w:lvl>
    <w:lvl w:ilvl="3" w:tplc="6504CE1E">
      <w:numFmt w:val="bullet"/>
      <w:lvlText w:val="•"/>
      <w:lvlJc w:val="left"/>
      <w:pPr>
        <w:ind w:left="3960" w:hanging="348"/>
      </w:pPr>
      <w:rPr>
        <w:rFonts w:hint="default"/>
        <w:lang w:val="en-US" w:eastAsia="en-US" w:bidi="ar-SA"/>
      </w:rPr>
    </w:lvl>
    <w:lvl w:ilvl="4" w:tplc="E47E3BE6">
      <w:numFmt w:val="bullet"/>
      <w:lvlText w:val="•"/>
      <w:lvlJc w:val="left"/>
      <w:pPr>
        <w:ind w:left="4780" w:hanging="348"/>
      </w:pPr>
      <w:rPr>
        <w:rFonts w:hint="default"/>
        <w:lang w:val="en-US" w:eastAsia="en-US" w:bidi="ar-SA"/>
      </w:rPr>
    </w:lvl>
    <w:lvl w:ilvl="5" w:tplc="58FADF4A">
      <w:numFmt w:val="bullet"/>
      <w:lvlText w:val="•"/>
      <w:lvlJc w:val="left"/>
      <w:pPr>
        <w:ind w:left="5600" w:hanging="348"/>
      </w:pPr>
      <w:rPr>
        <w:rFonts w:hint="default"/>
        <w:lang w:val="en-US" w:eastAsia="en-US" w:bidi="ar-SA"/>
      </w:rPr>
    </w:lvl>
    <w:lvl w:ilvl="6" w:tplc="94421AC2">
      <w:numFmt w:val="bullet"/>
      <w:lvlText w:val="•"/>
      <w:lvlJc w:val="left"/>
      <w:pPr>
        <w:ind w:left="6420" w:hanging="348"/>
      </w:pPr>
      <w:rPr>
        <w:rFonts w:hint="default"/>
        <w:lang w:val="en-US" w:eastAsia="en-US" w:bidi="ar-SA"/>
      </w:rPr>
    </w:lvl>
    <w:lvl w:ilvl="7" w:tplc="E2DA539C">
      <w:numFmt w:val="bullet"/>
      <w:lvlText w:val="•"/>
      <w:lvlJc w:val="left"/>
      <w:pPr>
        <w:ind w:left="7240" w:hanging="348"/>
      </w:pPr>
      <w:rPr>
        <w:rFonts w:hint="default"/>
        <w:lang w:val="en-US" w:eastAsia="en-US" w:bidi="ar-SA"/>
      </w:rPr>
    </w:lvl>
    <w:lvl w:ilvl="8" w:tplc="0A220332">
      <w:numFmt w:val="bullet"/>
      <w:lvlText w:val="•"/>
      <w:lvlJc w:val="left"/>
      <w:pPr>
        <w:ind w:left="8060" w:hanging="348"/>
      </w:pPr>
      <w:rPr>
        <w:rFonts w:hint="default"/>
        <w:lang w:val="en-US" w:eastAsia="en-US" w:bidi="ar-SA"/>
      </w:rPr>
    </w:lvl>
  </w:abstractNum>
  <w:abstractNum w:abstractNumId="32" w15:restartNumberingAfterBreak="0">
    <w:nsid w:val="54840310"/>
    <w:multiLevelType w:val="multilevel"/>
    <w:tmpl w:val="3B1E433E"/>
    <w:lvl w:ilvl="0">
      <w:start w:val="7"/>
      <w:numFmt w:val="decimal"/>
      <w:lvlText w:val="%1"/>
      <w:lvlJc w:val="left"/>
      <w:pPr>
        <w:ind w:left="861" w:hanging="687"/>
      </w:pPr>
      <w:rPr>
        <w:rFonts w:hint="default"/>
        <w:lang w:val="en-US" w:eastAsia="en-US" w:bidi="ar-SA"/>
      </w:rPr>
    </w:lvl>
    <w:lvl w:ilvl="1">
      <w:start w:val="1"/>
      <w:numFmt w:val="decimal"/>
      <w:lvlText w:val="%1.%2"/>
      <w:lvlJc w:val="left"/>
      <w:pPr>
        <w:ind w:left="861" w:hanging="687"/>
      </w:pPr>
      <w:rPr>
        <w:rFonts w:hint="default"/>
        <w:lang w:val="en-US" w:eastAsia="en-US" w:bidi="ar-SA"/>
      </w:rPr>
    </w:lvl>
    <w:lvl w:ilvl="2">
      <w:start w:val="8"/>
      <w:numFmt w:val="decimal"/>
      <w:lvlText w:val="%1.%2.%3"/>
      <w:lvlJc w:val="left"/>
      <w:pPr>
        <w:ind w:left="861" w:hanging="687"/>
      </w:pPr>
      <w:rPr>
        <w:rFonts w:ascii="Arial" w:eastAsia="Arial" w:hAnsi="Arial" w:cs="Arial" w:hint="default"/>
        <w:b w:val="0"/>
        <w:bCs w:val="0"/>
        <w:i w:val="0"/>
        <w:iCs w:val="0"/>
        <w:color w:val="4B4B50"/>
        <w:spacing w:val="-1"/>
        <w:w w:val="100"/>
        <w:sz w:val="22"/>
        <w:szCs w:val="22"/>
        <w:lang w:val="en-US" w:eastAsia="en-US" w:bidi="ar-SA"/>
      </w:rPr>
    </w:lvl>
    <w:lvl w:ilvl="3">
      <w:numFmt w:val="bullet"/>
      <w:lvlText w:val="•"/>
      <w:lvlJc w:val="left"/>
      <w:pPr>
        <w:ind w:left="3512" w:hanging="687"/>
      </w:pPr>
      <w:rPr>
        <w:rFonts w:hint="default"/>
        <w:lang w:val="en-US" w:eastAsia="en-US" w:bidi="ar-SA"/>
      </w:rPr>
    </w:lvl>
    <w:lvl w:ilvl="4">
      <w:numFmt w:val="bullet"/>
      <w:lvlText w:val="•"/>
      <w:lvlJc w:val="left"/>
      <w:pPr>
        <w:ind w:left="4396" w:hanging="687"/>
      </w:pPr>
      <w:rPr>
        <w:rFonts w:hint="default"/>
        <w:lang w:val="en-US" w:eastAsia="en-US" w:bidi="ar-SA"/>
      </w:rPr>
    </w:lvl>
    <w:lvl w:ilvl="5">
      <w:numFmt w:val="bullet"/>
      <w:lvlText w:val="•"/>
      <w:lvlJc w:val="left"/>
      <w:pPr>
        <w:ind w:left="5280" w:hanging="687"/>
      </w:pPr>
      <w:rPr>
        <w:rFonts w:hint="default"/>
        <w:lang w:val="en-US" w:eastAsia="en-US" w:bidi="ar-SA"/>
      </w:rPr>
    </w:lvl>
    <w:lvl w:ilvl="6">
      <w:numFmt w:val="bullet"/>
      <w:lvlText w:val="•"/>
      <w:lvlJc w:val="left"/>
      <w:pPr>
        <w:ind w:left="6164" w:hanging="687"/>
      </w:pPr>
      <w:rPr>
        <w:rFonts w:hint="default"/>
        <w:lang w:val="en-US" w:eastAsia="en-US" w:bidi="ar-SA"/>
      </w:rPr>
    </w:lvl>
    <w:lvl w:ilvl="7">
      <w:numFmt w:val="bullet"/>
      <w:lvlText w:val="•"/>
      <w:lvlJc w:val="left"/>
      <w:pPr>
        <w:ind w:left="7048" w:hanging="687"/>
      </w:pPr>
      <w:rPr>
        <w:rFonts w:hint="default"/>
        <w:lang w:val="en-US" w:eastAsia="en-US" w:bidi="ar-SA"/>
      </w:rPr>
    </w:lvl>
    <w:lvl w:ilvl="8">
      <w:numFmt w:val="bullet"/>
      <w:lvlText w:val="•"/>
      <w:lvlJc w:val="left"/>
      <w:pPr>
        <w:ind w:left="7932" w:hanging="687"/>
      </w:pPr>
      <w:rPr>
        <w:rFonts w:hint="default"/>
        <w:lang w:val="en-US" w:eastAsia="en-US" w:bidi="ar-SA"/>
      </w:rPr>
    </w:lvl>
  </w:abstractNum>
  <w:abstractNum w:abstractNumId="33" w15:restartNumberingAfterBreak="0">
    <w:nsid w:val="54994899"/>
    <w:multiLevelType w:val="hybridMultilevel"/>
    <w:tmpl w:val="18A24D78"/>
    <w:lvl w:ilvl="0" w:tplc="1FBAA604">
      <w:numFmt w:val="bullet"/>
      <w:lvlText w:val=""/>
      <w:lvlJc w:val="left"/>
      <w:pPr>
        <w:ind w:left="720" w:hanging="360"/>
      </w:pPr>
      <w:rPr>
        <w:rFonts w:ascii="Arial" w:eastAsia="Franklin Gothic Book"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6E0171"/>
    <w:multiLevelType w:val="multilevel"/>
    <w:tmpl w:val="F5E2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A2372C"/>
    <w:multiLevelType w:val="multilevel"/>
    <w:tmpl w:val="B5FA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F27732"/>
    <w:multiLevelType w:val="hybridMultilevel"/>
    <w:tmpl w:val="348C5C6E"/>
    <w:lvl w:ilvl="0" w:tplc="E3E0BFBE">
      <w:start w:val="4"/>
      <w:numFmt w:val="bullet"/>
      <w:lvlText w:val="•"/>
      <w:lvlJc w:val="left"/>
      <w:pPr>
        <w:ind w:left="927" w:hanging="360"/>
      </w:pPr>
      <w:rPr>
        <w:rFonts w:ascii="Arial" w:eastAsia="Franklin Gothic Book"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7" w15:restartNumberingAfterBreak="0">
    <w:nsid w:val="666A3829"/>
    <w:multiLevelType w:val="multilevel"/>
    <w:tmpl w:val="9B62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D66574"/>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1005D6"/>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204A4"/>
    <w:multiLevelType w:val="hybridMultilevel"/>
    <w:tmpl w:val="8370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2F5512"/>
    <w:multiLevelType w:val="multilevel"/>
    <w:tmpl w:val="BCC2FFA4"/>
    <w:lvl w:ilvl="0">
      <w:start w:val="6"/>
      <w:numFmt w:val="decimal"/>
      <w:lvlText w:val="%1"/>
      <w:lvlJc w:val="left"/>
      <w:pPr>
        <w:ind w:left="868" w:hanging="682"/>
      </w:pPr>
      <w:rPr>
        <w:rFonts w:hint="default"/>
        <w:lang w:val="en-US" w:eastAsia="en-US" w:bidi="ar-SA"/>
      </w:rPr>
    </w:lvl>
    <w:lvl w:ilvl="1">
      <w:start w:val="2"/>
      <w:numFmt w:val="decimal"/>
      <w:lvlText w:val="%1.%2"/>
      <w:lvlJc w:val="left"/>
      <w:pPr>
        <w:ind w:left="868" w:hanging="682"/>
      </w:pPr>
      <w:rPr>
        <w:rFonts w:ascii="Arial" w:eastAsia="Arial" w:hAnsi="Arial" w:cs="Arial" w:hint="default"/>
        <w:b w:val="0"/>
        <w:bCs w:val="0"/>
        <w:i w:val="0"/>
        <w:iCs w:val="0"/>
        <w:color w:val="4B4B4F"/>
        <w:spacing w:val="-1"/>
        <w:w w:val="109"/>
        <w:sz w:val="22"/>
        <w:szCs w:val="22"/>
        <w:lang w:val="en-US" w:eastAsia="en-US" w:bidi="ar-SA"/>
      </w:rPr>
    </w:lvl>
    <w:lvl w:ilvl="2">
      <w:numFmt w:val="bullet"/>
      <w:lvlText w:val="•"/>
      <w:lvlJc w:val="left"/>
      <w:pPr>
        <w:ind w:left="2628" w:hanging="682"/>
      </w:pPr>
      <w:rPr>
        <w:rFonts w:hint="default"/>
        <w:lang w:val="en-US" w:eastAsia="en-US" w:bidi="ar-SA"/>
      </w:rPr>
    </w:lvl>
    <w:lvl w:ilvl="3">
      <w:numFmt w:val="bullet"/>
      <w:lvlText w:val="•"/>
      <w:lvlJc w:val="left"/>
      <w:pPr>
        <w:ind w:left="3512" w:hanging="682"/>
      </w:pPr>
      <w:rPr>
        <w:rFonts w:hint="default"/>
        <w:lang w:val="en-US" w:eastAsia="en-US" w:bidi="ar-SA"/>
      </w:rPr>
    </w:lvl>
    <w:lvl w:ilvl="4">
      <w:numFmt w:val="bullet"/>
      <w:lvlText w:val="•"/>
      <w:lvlJc w:val="left"/>
      <w:pPr>
        <w:ind w:left="4396" w:hanging="682"/>
      </w:pPr>
      <w:rPr>
        <w:rFonts w:hint="default"/>
        <w:lang w:val="en-US" w:eastAsia="en-US" w:bidi="ar-SA"/>
      </w:rPr>
    </w:lvl>
    <w:lvl w:ilvl="5">
      <w:numFmt w:val="bullet"/>
      <w:lvlText w:val="•"/>
      <w:lvlJc w:val="left"/>
      <w:pPr>
        <w:ind w:left="5280" w:hanging="682"/>
      </w:pPr>
      <w:rPr>
        <w:rFonts w:hint="default"/>
        <w:lang w:val="en-US" w:eastAsia="en-US" w:bidi="ar-SA"/>
      </w:rPr>
    </w:lvl>
    <w:lvl w:ilvl="6">
      <w:numFmt w:val="bullet"/>
      <w:lvlText w:val="•"/>
      <w:lvlJc w:val="left"/>
      <w:pPr>
        <w:ind w:left="6164" w:hanging="682"/>
      </w:pPr>
      <w:rPr>
        <w:rFonts w:hint="default"/>
        <w:lang w:val="en-US" w:eastAsia="en-US" w:bidi="ar-SA"/>
      </w:rPr>
    </w:lvl>
    <w:lvl w:ilvl="7">
      <w:numFmt w:val="bullet"/>
      <w:lvlText w:val="•"/>
      <w:lvlJc w:val="left"/>
      <w:pPr>
        <w:ind w:left="7048" w:hanging="682"/>
      </w:pPr>
      <w:rPr>
        <w:rFonts w:hint="default"/>
        <w:lang w:val="en-US" w:eastAsia="en-US" w:bidi="ar-SA"/>
      </w:rPr>
    </w:lvl>
    <w:lvl w:ilvl="8">
      <w:numFmt w:val="bullet"/>
      <w:lvlText w:val="•"/>
      <w:lvlJc w:val="left"/>
      <w:pPr>
        <w:ind w:left="7932" w:hanging="682"/>
      </w:pPr>
      <w:rPr>
        <w:rFonts w:hint="default"/>
        <w:lang w:val="en-US" w:eastAsia="en-US" w:bidi="ar-SA"/>
      </w:rPr>
    </w:lvl>
  </w:abstractNum>
  <w:abstractNum w:abstractNumId="42" w15:restartNumberingAfterBreak="0">
    <w:nsid w:val="72A9046B"/>
    <w:multiLevelType w:val="hybridMultilevel"/>
    <w:tmpl w:val="46C2E22C"/>
    <w:lvl w:ilvl="0" w:tplc="E3E0BFBE">
      <w:start w:val="4"/>
      <w:numFmt w:val="bullet"/>
      <w:lvlText w:val="•"/>
      <w:lvlJc w:val="left"/>
      <w:pPr>
        <w:ind w:left="1494" w:hanging="360"/>
      </w:pPr>
      <w:rPr>
        <w:rFonts w:ascii="Arial" w:eastAsia="Franklin Gothic Book" w:hAnsi="Aria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78F6579C"/>
    <w:multiLevelType w:val="multilevel"/>
    <w:tmpl w:val="9C969DAC"/>
    <w:lvl w:ilvl="0">
      <w:start w:val="12"/>
      <w:numFmt w:val="decimal"/>
      <w:lvlText w:val="%1"/>
      <w:lvlJc w:val="left"/>
      <w:pPr>
        <w:ind w:left="627" w:hanging="424"/>
      </w:pPr>
      <w:rPr>
        <w:rFonts w:hint="default"/>
        <w:lang w:val="en-US" w:eastAsia="en-US" w:bidi="ar-SA"/>
      </w:rPr>
    </w:lvl>
    <w:lvl w:ilvl="1">
      <w:numFmt w:val="decimal"/>
      <w:lvlText w:val="%1.%2"/>
      <w:lvlJc w:val="left"/>
      <w:pPr>
        <w:ind w:left="566" w:hanging="424"/>
      </w:pPr>
      <w:rPr>
        <w:rFonts w:hint="default"/>
        <w:spacing w:val="-1"/>
        <w:w w:val="98"/>
        <w:lang w:val="en-US" w:eastAsia="en-US" w:bidi="ar-SA"/>
      </w:rPr>
    </w:lvl>
    <w:lvl w:ilvl="2">
      <w:numFmt w:val="bullet"/>
      <w:lvlText w:val="•"/>
      <w:lvlJc w:val="left"/>
      <w:pPr>
        <w:ind w:left="2436" w:hanging="424"/>
      </w:pPr>
      <w:rPr>
        <w:rFonts w:hint="default"/>
        <w:lang w:val="en-US" w:eastAsia="en-US" w:bidi="ar-SA"/>
      </w:rPr>
    </w:lvl>
    <w:lvl w:ilvl="3">
      <w:numFmt w:val="bullet"/>
      <w:lvlText w:val="•"/>
      <w:lvlJc w:val="left"/>
      <w:pPr>
        <w:ind w:left="3344" w:hanging="424"/>
      </w:pPr>
      <w:rPr>
        <w:rFonts w:hint="default"/>
        <w:lang w:val="en-US" w:eastAsia="en-US" w:bidi="ar-SA"/>
      </w:rPr>
    </w:lvl>
    <w:lvl w:ilvl="4">
      <w:numFmt w:val="bullet"/>
      <w:lvlText w:val="•"/>
      <w:lvlJc w:val="left"/>
      <w:pPr>
        <w:ind w:left="4252" w:hanging="424"/>
      </w:pPr>
      <w:rPr>
        <w:rFonts w:hint="default"/>
        <w:lang w:val="en-US" w:eastAsia="en-US" w:bidi="ar-SA"/>
      </w:rPr>
    </w:lvl>
    <w:lvl w:ilvl="5">
      <w:numFmt w:val="bullet"/>
      <w:lvlText w:val="•"/>
      <w:lvlJc w:val="left"/>
      <w:pPr>
        <w:ind w:left="5160" w:hanging="424"/>
      </w:pPr>
      <w:rPr>
        <w:rFonts w:hint="default"/>
        <w:lang w:val="en-US" w:eastAsia="en-US" w:bidi="ar-SA"/>
      </w:rPr>
    </w:lvl>
    <w:lvl w:ilvl="6">
      <w:numFmt w:val="bullet"/>
      <w:lvlText w:val="•"/>
      <w:lvlJc w:val="left"/>
      <w:pPr>
        <w:ind w:left="6068" w:hanging="424"/>
      </w:pPr>
      <w:rPr>
        <w:rFonts w:hint="default"/>
        <w:lang w:val="en-US" w:eastAsia="en-US" w:bidi="ar-SA"/>
      </w:rPr>
    </w:lvl>
    <w:lvl w:ilvl="7">
      <w:numFmt w:val="bullet"/>
      <w:lvlText w:val="•"/>
      <w:lvlJc w:val="left"/>
      <w:pPr>
        <w:ind w:left="6976" w:hanging="424"/>
      </w:pPr>
      <w:rPr>
        <w:rFonts w:hint="default"/>
        <w:lang w:val="en-US" w:eastAsia="en-US" w:bidi="ar-SA"/>
      </w:rPr>
    </w:lvl>
    <w:lvl w:ilvl="8">
      <w:numFmt w:val="bullet"/>
      <w:lvlText w:val="•"/>
      <w:lvlJc w:val="left"/>
      <w:pPr>
        <w:ind w:left="7884" w:hanging="424"/>
      </w:pPr>
      <w:rPr>
        <w:rFonts w:hint="default"/>
        <w:lang w:val="en-US" w:eastAsia="en-US" w:bidi="ar-SA"/>
      </w:rPr>
    </w:lvl>
  </w:abstractNum>
  <w:abstractNum w:abstractNumId="44" w15:restartNumberingAfterBreak="0">
    <w:nsid w:val="7AEE5406"/>
    <w:multiLevelType w:val="multilevel"/>
    <w:tmpl w:val="4036BE7E"/>
    <w:lvl w:ilvl="0">
      <w:start w:val="7"/>
      <w:numFmt w:val="decimal"/>
      <w:lvlText w:val="%1"/>
      <w:lvlJc w:val="left"/>
      <w:pPr>
        <w:ind w:left="465" w:hanging="465"/>
      </w:pPr>
      <w:rPr>
        <w:rFonts w:hint="default"/>
      </w:rPr>
    </w:lvl>
    <w:lvl w:ilvl="1">
      <w:start w:val="21"/>
      <w:numFmt w:val="decimal"/>
      <w:lvlText w:val="%1.%2"/>
      <w:lvlJc w:val="left"/>
      <w:pPr>
        <w:ind w:left="465"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AF54EE6"/>
    <w:multiLevelType w:val="hybridMultilevel"/>
    <w:tmpl w:val="172EC8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3F7AC8"/>
    <w:multiLevelType w:val="multilevel"/>
    <w:tmpl w:val="D310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EA115F"/>
    <w:multiLevelType w:val="multilevel"/>
    <w:tmpl w:val="1656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5D491D"/>
    <w:multiLevelType w:val="multilevel"/>
    <w:tmpl w:val="4564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870D1B"/>
    <w:multiLevelType w:val="hybridMultilevel"/>
    <w:tmpl w:val="D2A6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1728065">
    <w:abstractNumId w:val="15"/>
  </w:num>
  <w:num w:numId="2" w16cid:durableId="1688366207">
    <w:abstractNumId w:val="27"/>
  </w:num>
  <w:num w:numId="3" w16cid:durableId="732657711">
    <w:abstractNumId w:val="29"/>
  </w:num>
  <w:num w:numId="4" w16cid:durableId="596641479">
    <w:abstractNumId w:val="30"/>
  </w:num>
  <w:num w:numId="5" w16cid:durableId="1329795447">
    <w:abstractNumId w:val="21"/>
  </w:num>
  <w:num w:numId="6" w16cid:durableId="846403004">
    <w:abstractNumId w:val="18"/>
  </w:num>
  <w:num w:numId="7" w16cid:durableId="1898860629">
    <w:abstractNumId w:val="17"/>
  </w:num>
  <w:num w:numId="8" w16cid:durableId="1084952843">
    <w:abstractNumId w:val="5"/>
  </w:num>
  <w:num w:numId="9" w16cid:durableId="720905348">
    <w:abstractNumId w:val="13"/>
  </w:num>
  <w:num w:numId="10" w16cid:durableId="1399279990">
    <w:abstractNumId w:val="8"/>
  </w:num>
  <w:num w:numId="11" w16cid:durableId="812867364">
    <w:abstractNumId w:val="41"/>
  </w:num>
  <w:num w:numId="12" w16cid:durableId="129592773">
    <w:abstractNumId w:val="32"/>
  </w:num>
  <w:num w:numId="13" w16cid:durableId="119764351">
    <w:abstractNumId w:val="3"/>
  </w:num>
  <w:num w:numId="14" w16cid:durableId="1002128165">
    <w:abstractNumId w:val="44"/>
  </w:num>
  <w:num w:numId="15" w16cid:durableId="356925717">
    <w:abstractNumId w:val="31"/>
  </w:num>
  <w:num w:numId="16" w16cid:durableId="363290787">
    <w:abstractNumId w:val="43"/>
  </w:num>
  <w:num w:numId="17" w16cid:durableId="82117049">
    <w:abstractNumId w:val="25"/>
  </w:num>
  <w:num w:numId="18" w16cid:durableId="1122459518">
    <w:abstractNumId w:val="22"/>
  </w:num>
  <w:num w:numId="19" w16cid:durableId="1039282312">
    <w:abstractNumId w:val="47"/>
  </w:num>
  <w:num w:numId="20" w16cid:durableId="360202578">
    <w:abstractNumId w:val="34"/>
  </w:num>
  <w:num w:numId="21" w16cid:durableId="1765564852">
    <w:abstractNumId w:val="16"/>
  </w:num>
  <w:num w:numId="22" w16cid:durableId="798260055">
    <w:abstractNumId w:val="48"/>
  </w:num>
  <w:num w:numId="23" w16cid:durableId="1268003878">
    <w:abstractNumId w:val="0"/>
  </w:num>
  <w:num w:numId="24" w16cid:durableId="802430815">
    <w:abstractNumId w:val="35"/>
  </w:num>
  <w:num w:numId="25" w16cid:durableId="2080441964">
    <w:abstractNumId w:val="49"/>
  </w:num>
  <w:num w:numId="26" w16cid:durableId="2134055851">
    <w:abstractNumId w:val="11"/>
  </w:num>
  <w:num w:numId="27" w16cid:durableId="1462310936">
    <w:abstractNumId w:val="19"/>
  </w:num>
  <w:num w:numId="28" w16cid:durableId="962538319">
    <w:abstractNumId w:val="23"/>
  </w:num>
  <w:num w:numId="29" w16cid:durableId="1716463628">
    <w:abstractNumId w:val="33"/>
  </w:num>
  <w:num w:numId="30" w16cid:durableId="698817431">
    <w:abstractNumId w:val="37"/>
  </w:num>
  <w:num w:numId="31" w16cid:durableId="1135873574">
    <w:abstractNumId w:val="10"/>
  </w:num>
  <w:num w:numId="32" w16cid:durableId="1449543624">
    <w:abstractNumId w:val="45"/>
  </w:num>
  <w:num w:numId="33" w16cid:durableId="714277675">
    <w:abstractNumId w:val="14"/>
  </w:num>
  <w:num w:numId="34" w16cid:durableId="2025669825">
    <w:abstractNumId w:val="2"/>
  </w:num>
  <w:num w:numId="35" w16cid:durableId="604769700">
    <w:abstractNumId w:val="42"/>
  </w:num>
  <w:num w:numId="36" w16cid:durableId="118497335">
    <w:abstractNumId w:val="36"/>
  </w:num>
  <w:num w:numId="37" w16cid:durableId="357507386">
    <w:abstractNumId w:val="20"/>
  </w:num>
  <w:num w:numId="38" w16cid:durableId="261962485">
    <w:abstractNumId w:val="38"/>
  </w:num>
  <w:num w:numId="39" w16cid:durableId="1759214030">
    <w:abstractNumId w:val="6"/>
  </w:num>
  <w:num w:numId="40" w16cid:durableId="415594140">
    <w:abstractNumId w:val="12"/>
  </w:num>
  <w:num w:numId="41" w16cid:durableId="582300608">
    <w:abstractNumId w:val="4"/>
  </w:num>
  <w:num w:numId="42" w16cid:durableId="1086422644">
    <w:abstractNumId w:val="40"/>
  </w:num>
  <w:num w:numId="43" w16cid:durableId="281036747">
    <w:abstractNumId w:val="46"/>
  </w:num>
  <w:num w:numId="44" w16cid:durableId="1143817556">
    <w:abstractNumId w:val="39"/>
  </w:num>
  <w:num w:numId="45" w16cid:durableId="1632783949">
    <w:abstractNumId w:val="9"/>
  </w:num>
  <w:num w:numId="46" w16cid:durableId="1892689777">
    <w:abstractNumId w:val="28"/>
  </w:num>
  <w:num w:numId="47" w16cid:durableId="577979401">
    <w:abstractNumId w:val="24"/>
  </w:num>
  <w:num w:numId="48" w16cid:durableId="242952587">
    <w:abstractNumId w:val="1"/>
  </w:num>
  <w:num w:numId="49" w16cid:durableId="1664316280">
    <w:abstractNumId w:val="7"/>
  </w:num>
  <w:num w:numId="50" w16cid:durableId="1654857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203"/>
    <w:rsid w:val="00037BE3"/>
    <w:rsid w:val="00040F28"/>
    <w:rsid w:val="000443C4"/>
    <w:rsid w:val="00067A26"/>
    <w:rsid w:val="00067AD3"/>
    <w:rsid w:val="000870F3"/>
    <w:rsid w:val="00087E81"/>
    <w:rsid w:val="00093430"/>
    <w:rsid w:val="000A1BA8"/>
    <w:rsid w:val="000B4863"/>
    <w:rsid w:val="000B4F12"/>
    <w:rsid w:val="000D41C6"/>
    <w:rsid w:val="000E4996"/>
    <w:rsid w:val="000F7543"/>
    <w:rsid w:val="00102360"/>
    <w:rsid w:val="00103AA0"/>
    <w:rsid w:val="00105A70"/>
    <w:rsid w:val="00106CA9"/>
    <w:rsid w:val="00113614"/>
    <w:rsid w:val="00125765"/>
    <w:rsid w:val="00125EDB"/>
    <w:rsid w:val="001279F6"/>
    <w:rsid w:val="001473D1"/>
    <w:rsid w:val="00150AC1"/>
    <w:rsid w:val="001518C3"/>
    <w:rsid w:val="00170C8E"/>
    <w:rsid w:val="00180A2C"/>
    <w:rsid w:val="00187652"/>
    <w:rsid w:val="001910B4"/>
    <w:rsid w:val="001967CC"/>
    <w:rsid w:val="001A28B9"/>
    <w:rsid w:val="001C453B"/>
    <w:rsid w:val="001D12CA"/>
    <w:rsid w:val="001D31B9"/>
    <w:rsid w:val="001F2076"/>
    <w:rsid w:val="00206FFE"/>
    <w:rsid w:val="00225BA8"/>
    <w:rsid w:val="002273FF"/>
    <w:rsid w:val="002277D8"/>
    <w:rsid w:val="002418FB"/>
    <w:rsid w:val="00242F95"/>
    <w:rsid w:val="002549B0"/>
    <w:rsid w:val="002570CE"/>
    <w:rsid w:val="002620FC"/>
    <w:rsid w:val="00283BFE"/>
    <w:rsid w:val="00283C34"/>
    <w:rsid w:val="002A762D"/>
    <w:rsid w:val="002C6223"/>
    <w:rsid w:val="002E1A9F"/>
    <w:rsid w:val="002E3991"/>
    <w:rsid w:val="00310203"/>
    <w:rsid w:val="00311731"/>
    <w:rsid w:val="00316296"/>
    <w:rsid w:val="0032293B"/>
    <w:rsid w:val="00337FFE"/>
    <w:rsid w:val="00350C91"/>
    <w:rsid w:val="003539EC"/>
    <w:rsid w:val="003561EA"/>
    <w:rsid w:val="00361819"/>
    <w:rsid w:val="00365A99"/>
    <w:rsid w:val="003706CD"/>
    <w:rsid w:val="0037548F"/>
    <w:rsid w:val="00382218"/>
    <w:rsid w:val="003A3E9A"/>
    <w:rsid w:val="003D1E21"/>
    <w:rsid w:val="003D20A6"/>
    <w:rsid w:val="003D277A"/>
    <w:rsid w:val="003D59C5"/>
    <w:rsid w:val="003E1D21"/>
    <w:rsid w:val="003E38F4"/>
    <w:rsid w:val="003F0885"/>
    <w:rsid w:val="003F6EFE"/>
    <w:rsid w:val="003F72DE"/>
    <w:rsid w:val="00406F0C"/>
    <w:rsid w:val="00413976"/>
    <w:rsid w:val="00416A8B"/>
    <w:rsid w:val="00422DB7"/>
    <w:rsid w:val="00423E75"/>
    <w:rsid w:val="00437D9B"/>
    <w:rsid w:val="00444EF0"/>
    <w:rsid w:val="00486E48"/>
    <w:rsid w:val="004E2CC1"/>
    <w:rsid w:val="005034C3"/>
    <w:rsid w:val="0051441E"/>
    <w:rsid w:val="00525EA8"/>
    <w:rsid w:val="00534833"/>
    <w:rsid w:val="00535493"/>
    <w:rsid w:val="005365B2"/>
    <w:rsid w:val="00536BD0"/>
    <w:rsid w:val="0054113F"/>
    <w:rsid w:val="00544015"/>
    <w:rsid w:val="00545042"/>
    <w:rsid w:val="005533BE"/>
    <w:rsid w:val="00576DA1"/>
    <w:rsid w:val="005813FD"/>
    <w:rsid w:val="005A54C4"/>
    <w:rsid w:val="005D46B4"/>
    <w:rsid w:val="005F26AC"/>
    <w:rsid w:val="00607128"/>
    <w:rsid w:val="0062527E"/>
    <w:rsid w:val="00632984"/>
    <w:rsid w:val="00634FF4"/>
    <w:rsid w:val="00663481"/>
    <w:rsid w:val="00667FDF"/>
    <w:rsid w:val="0067574E"/>
    <w:rsid w:val="00683F39"/>
    <w:rsid w:val="00691ABD"/>
    <w:rsid w:val="006A270F"/>
    <w:rsid w:val="006A274A"/>
    <w:rsid w:val="006A548F"/>
    <w:rsid w:val="006A5EAE"/>
    <w:rsid w:val="006A6B52"/>
    <w:rsid w:val="006A6CEB"/>
    <w:rsid w:val="006E78F0"/>
    <w:rsid w:val="006F6737"/>
    <w:rsid w:val="00723E72"/>
    <w:rsid w:val="00735C18"/>
    <w:rsid w:val="00736117"/>
    <w:rsid w:val="00771104"/>
    <w:rsid w:val="007764C0"/>
    <w:rsid w:val="00781392"/>
    <w:rsid w:val="00783609"/>
    <w:rsid w:val="007A0E04"/>
    <w:rsid w:val="007C0515"/>
    <w:rsid w:val="007C6505"/>
    <w:rsid w:val="007D58E5"/>
    <w:rsid w:val="007D7601"/>
    <w:rsid w:val="007E3C8D"/>
    <w:rsid w:val="007F77D1"/>
    <w:rsid w:val="00803508"/>
    <w:rsid w:val="00804591"/>
    <w:rsid w:val="00813615"/>
    <w:rsid w:val="008147E0"/>
    <w:rsid w:val="00820176"/>
    <w:rsid w:val="00821E6C"/>
    <w:rsid w:val="00835DE5"/>
    <w:rsid w:val="00844A66"/>
    <w:rsid w:val="00847797"/>
    <w:rsid w:val="0089006D"/>
    <w:rsid w:val="008A537A"/>
    <w:rsid w:val="008B16A9"/>
    <w:rsid w:val="008D0FA2"/>
    <w:rsid w:val="008E4E41"/>
    <w:rsid w:val="008F0DF4"/>
    <w:rsid w:val="008F18F0"/>
    <w:rsid w:val="008F27DF"/>
    <w:rsid w:val="008F3847"/>
    <w:rsid w:val="008F6BB2"/>
    <w:rsid w:val="00900C5F"/>
    <w:rsid w:val="00913B67"/>
    <w:rsid w:val="009143BA"/>
    <w:rsid w:val="00952093"/>
    <w:rsid w:val="00954CD9"/>
    <w:rsid w:val="0096075A"/>
    <w:rsid w:val="00962E82"/>
    <w:rsid w:val="00971516"/>
    <w:rsid w:val="00986682"/>
    <w:rsid w:val="00992879"/>
    <w:rsid w:val="00997AC5"/>
    <w:rsid w:val="009A0B74"/>
    <w:rsid w:val="009A5D89"/>
    <w:rsid w:val="009B6815"/>
    <w:rsid w:val="009B70DF"/>
    <w:rsid w:val="009D5484"/>
    <w:rsid w:val="009E729F"/>
    <w:rsid w:val="009F2D8A"/>
    <w:rsid w:val="009F498C"/>
    <w:rsid w:val="00A235B5"/>
    <w:rsid w:val="00A24EA2"/>
    <w:rsid w:val="00A26F22"/>
    <w:rsid w:val="00A356BA"/>
    <w:rsid w:val="00A3610E"/>
    <w:rsid w:val="00A3766A"/>
    <w:rsid w:val="00A4473B"/>
    <w:rsid w:val="00A44BBD"/>
    <w:rsid w:val="00A50A7F"/>
    <w:rsid w:val="00A62DED"/>
    <w:rsid w:val="00A63FFD"/>
    <w:rsid w:val="00A67AAE"/>
    <w:rsid w:val="00A97822"/>
    <w:rsid w:val="00AB48F9"/>
    <w:rsid w:val="00AB748B"/>
    <w:rsid w:val="00AC76AF"/>
    <w:rsid w:val="00AF1C0D"/>
    <w:rsid w:val="00AF1D92"/>
    <w:rsid w:val="00AF22BF"/>
    <w:rsid w:val="00B1756C"/>
    <w:rsid w:val="00B50C57"/>
    <w:rsid w:val="00B54381"/>
    <w:rsid w:val="00B87375"/>
    <w:rsid w:val="00B9595B"/>
    <w:rsid w:val="00BA2C67"/>
    <w:rsid w:val="00BA4ABE"/>
    <w:rsid w:val="00BB7B4A"/>
    <w:rsid w:val="00BC22F6"/>
    <w:rsid w:val="00BD4253"/>
    <w:rsid w:val="00BD43C7"/>
    <w:rsid w:val="00BE53F9"/>
    <w:rsid w:val="00BF18F4"/>
    <w:rsid w:val="00BF288F"/>
    <w:rsid w:val="00BF28AA"/>
    <w:rsid w:val="00BF3391"/>
    <w:rsid w:val="00C11EC3"/>
    <w:rsid w:val="00C16AF5"/>
    <w:rsid w:val="00C24AFF"/>
    <w:rsid w:val="00C24F23"/>
    <w:rsid w:val="00C30ECB"/>
    <w:rsid w:val="00C4469B"/>
    <w:rsid w:val="00C5338C"/>
    <w:rsid w:val="00C6510E"/>
    <w:rsid w:val="00C747B0"/>
    <w:rsid w:val="00C77A4B"/>
    <w:rsid w:val="00C85456"/>
    <w:rsid w:val="00C85B69"/>
    <w:rsid w:val="00CA0B92"/>
    <w:rsid w:val="00CA4446"/>
    <w:rsid w:val="00CB4040"/>
    <w:rsid w:val="00CB512F"/>
    <w:rsid w:val="00CC4B27"/>
    <w:rsid w:val="00CC658E"/>
    <w:rsid w:val="00CF5C5A"/>
    <w:rsid w:val="00D1752C"/>
    <w:rsid w:val="00D55A0F"/>
    <w:rsid w:val="00D55B35"/>
    <w:rsid w:val="00D62FE5"/>
    <w:rsid w:val="00D64554"/>
    <w:rsid w:val="00D656DA"/>
    <w:rsid w:val="00D67DA4"/>
    <w:rsid w:val="00D720BC"/>
    <w:rsid w:val="00D91051"/>
    <w:rsid w:val="00DA3745"/>
    <w:rsid w:val="00DA4E9C"/>
    <w:rsid w:val="00DA5FDB"/>
    <w:rsid w:val="00DB21EF"/>
    <w:rsid w:val="00DB520A"/>
    <w:rsid w:val="00DC761E"/>
    <w:rsid w:val="00DF07A4"/>
    <w:rsid w:val="00DF4D85"/>
    <w:rsid w:val="00E07497"/>
    <w:rsid w:val="00E10463"/>
    <w:rsid w:val="00E214A5"/>
    <w:rsid w:val="00E33ABD"/>
    <w:rsid w:val="00E36C32"/>
    <w:rsid w:val="00E41E48"/>
    <w:rsid w:val="00E66AE9"/>
    <w:rsid w:val="00E739D5"/>
    <w:rsid w:val="00E757DD"/>
    <w:rsid w:val="00E80DAD"/>
    <w:rsid w:val="00E818CB"/>
    <w:rsid w:val="00E91F7F"/>
    <w:rsid w:val="00EA1CD6"/>
    <w:rsid w:val="00EA63D6"/>
    <w:rsid w:val="00EB5279"/>
    <w:rsid w:val="00EB6497"/>
    <w:rsid w:val="00EB75FE"/>
    <w:rsid w:val="00EC7BE0"/>
    <w:rsid w:val="00ED795B"/>
    <w:rsid w:val="00EF29AA"/>
    <w:rsid w:val="00F06DAF"/>
    <w:rsid w:val="00F150DD"/>
    <w:rsid w:val="00F154EE"/>
    <w:rsid w:val="00F24E9A"/>
    <w:rsid w:val="00F257B4"/>
    <w:rsid w:val="00F37E44"/>
    <w:rsid w:val="00F41BAC"/>
    <w:rsid w:val="00F4717E"/>
    <w:rsid w:val="00F55D50"/>
    <w:rsid w:val="00F62600"/>
    <w:rsid w:val="00F85394"/>
    <w:rsid w:val="00F90B7F"/>
    <w:rsid w:val="00FA030F"/>
    <w:rsid w:val="00FB5277"/>
    <w:rsid w:val="00FC71E8"/>
    <w:rsid w:val="00FD0540"/>
    <w:rsid w:val="00FE41A5"/>
    <w:rsid w:val="00FF2684"/>
    <w:rsid w:val="00FF6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2F4F5"/>
  <w15:docId w15:val="{D3557A23-5018-40B4-AC83-CB061491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DE5"/>
    <w:rPr>
      <w:rFonts w:ascii="Franklin Gothic Book" w:eastAsia="Franklin Gothic Book" w:hAnsi="Franklin Gothic Book" w:cs="Franklin Gothic Book"/>
      <w:sz w:val="24"/>
      <w:lang w:val="en-GB"/>
    </w:rPr>
  </w:style>
  <w:style w:type="paragraph" w:styleId="Heading1">
    <w:name w:val="heading 1"/>
    <w:basedOn w:val="Normal"/>
    <w:next w:val="Normal"/>
    <w:link w:val="Heading1Char"/>
    <w:uiPriority w:val="9"/>
    <w:qFormat/>
    <w:rsid w:val="002C6223"/>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Cs w:val="24"/>
    </w:rPr>
  </w:style>
  <w:style w:type="paragraph" w:styleId="Title">
    <w:name w:val="Title"/>
    <w:basedOn w:val="Normal"/>
    <w:uiPriority w:val="10"/>
    <w:qFormat/>
    <w:pPr>
      <w:spacing w:before="103"/>
      <w:ind w:left="3671" w:right="4103"/>
      <w:jc w:val="center"/>
    </w:pPr>
    <w:rPr>
      <w:sz w:val="27"/>
      <w:szCs w:val="27"/>
    </w:rPr>
  </w:style>
  <w:style w:type="paragraph" w:styleId="ListParagraph">
    <w:name w:val="List Paragraph"/>
    <w:basedOn w:val="Normal"/>
    <w:uiPriority w:val="34"/>
    <w:qFormat/>
    <w:pPr>
      <w:ind w:left="831" w:hanging="720"/>
      <w:jc w:val="both"/>
    </w:pPr>
  </w:style>
  <w:style w:type="paragraph" w:customStyle="1" w:styleId="TableParagraph">
    <w:name w:val="Table Paragraph"/>
    <w:basedOn w:val="Normal"/>
    <w:uiPriority w:val="1"/>
    <w:qFormat/>
    <w:pPr>
      <w:spacing w:before="149"/>
      <w:ind w:left="110"/>
    </w:pPr>
  </w:style>
  <w:style w:type="paragraph" w:styleId="Header">
    <w:name w:val="header"/>
    <w:basedOn w:val="Normal"/>
    <w:link w:val="HeaderChar"/>
    <w:uiPriority w:val="99"/>
    <w:unhideWhenUsed/>
    <w:rsid w:val="00DB520A"/>
    <w:pPr>
      <w:tabs>
        <w:tab w:val="center" w:pos="4513"/>
        <w:tab w:val="right" w:pos="9026"/>
      </w:tabs>
    </w:pPr>
  </w:style>
  <w:style w:type="character" w:customStyle="1" w:styleId="HeaderChar">
    <w:name w:val="Header Char"/>
    <w:basedOn w:val="DefaultParagraphFont"/>
    <w:link w:val="Header"/>
    <w:uiPriority w:val="99"/>
    <w:rsid w:val="00DB520A"/>
    <w:rPr>
      <w:rFonts w:ascii="Franklin Gothic Book" w:eastAsia="Franklin Gothic Book" w:hAnsi="Franklin Gothic Book" w:cs="Franklin Gothic Book"/>
    </w:rPr>
  </w:style>
  <w:style w:type="paragraph" w:styleId="Footer">
    <w:name w:val="footer"/>
    <w:basedOn w:val="Normal"/>
    <w:link w:val="FooterChar"/>
    <w:uiPriority w:val="99"/>
    <w:unhideWhenUsed/>
    <w:rsid w:val="00DB520A"/>
    <w:pPr>
      <w:tabs>
        <w:tab w:val="center" w:pos="4513"/>
        <w:tab w:val="right" w:pos="9026"/>
      </w:tabs>
    </w:pPr>
  </w:style>
  <w:style w:type="character" w:customStyle="1" w:styleId="FooterChar">
    <w:name w:val="Footer Char"/>
    <w:basedOn w:val="DefaultParagraphFont"/>
    <w:link w:val="Footer"/>
    <w:uiPriority w:val="99"/>
    <w:rsid w:val="00DB520A"/>
    <w:rPr>
      <w:rFonts w:ascii="Franklin Gothic Book" w:eastAsia="Franklin Gothic Book" w:hAnsi="Franklin Gothic Book" w:cs="Franklin Gothic Book"/>
    </w:rPr>
  </w:style>
  <w:style w:type="character" w:customStyle="1" w:styleId="BodyTextChar">
    <w:name w:val="Body Text Char"/>
    <w:basedOn w:val="DefaultParagraphFont"/>
    <w:link w:val="BodyText"/>
    <w:uiPriority w:val="1"/>
    <w:rsid w:val="000B4863"/>
    <w:rPr>
      <w:rFonts w:ascii="Franklin Gothic Book" w:eastAsia="Franklin Gothic Book" w:hAnsi="Franklin Gothic Book" w:cs="Franklin Gothic Book"/>
      <w:sz w:val="24"/>
      <w:szCs w:val="24"/>
    </w:rPr>
  </w:style>
  <w:style w:type="table" w:styleId="TableGrid">
    <w:name w:val="Table Grid"/>
    <w:basedOn w:val="TableNormal"/>
    <w:uiPriority w:val="39"/>
    <w:rsid w:val="00437D9B"/>
    <w:pPr>
      <w:widowControl/>
      <w:autoSpaceDE/>
      <w:autoSpaceDN/>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C0515"/>
    <w:rPr>
      <w:sz w:val="16"/>
      <w:szCs w:val="16"/>
    </w:rPr>
  </w:style>
  <w:style w:type="paragraph" w:styleId="CommentText">
    <w:name w:val="annotation text"/>
    <w:basedOn w:val="Normal"/>
    <w:link w:val="CommentTextChar"/>
    <w:uiPriority w:val="99"/>
    <w:unhideWhenUsed/>
    <w:rsid w:val="007C0515"/>
    <w:rPr>
      <w:sz w:val="20"/>
      <w:szCs w:val="20"/>
    </w:rPr>
  </w:style>
  <w:style w:type="character" w:customStyle="1" w:styleId="CommentTextChar">
    <w:name w:val="Comment Text Char"/>
    <w:basedOn w:val="DefaultParagraphFont"/>
    <w:link w:val="CommentText"/>
    <w:uiPriority w:val="99"/>
    <w:rsid w:val="007C0515"/>
    <w:rPr>
      <w:rFonts w:ascii="Franklin Gothic Book" w:eastAsia="Franklin Gothic Book" w:hAnsi="Franklin Gothic Book" w:cs="Franklin Gothic Book"/>
      <w:sz w:val="20"/>
      <w:szCs w:val="20"/>
    </w:rPr>
  </w:style>
  <w:style w:type="paragraph" w:styleId="CommentSubject">
    <w:name w:val="annotation subject"/>
    <w:basedOn w:val="CommentText"/>
    <w:next w:val="CommentText"/>
    <w:link w:val="CommentSubjectChar"/>
    <w:uiPriority w:val="99"/>
    <w:semiHidden/>
    <w:unhideWhenUsed/>
    <w:rsid w:val="007C0515"/>
    <w:rPr>
      <w:b/>
      <w:bCs/>
    </w:rPr>
  </w:style>
  <w:style w:type="character" w:customStyle="1" w:styleId="CommentSubjectChar">
    <w:name w:val="Comment Subject Char"/>
    <w:basedOn w:val="CommentTextChar"/>
    <w:link w:val="CommentSubject"/>
    <w:uiPriority w:val="99"/>
    <w:semiHidden/>
    <w:rsid w:val="007C0515"/>
    <w:rPr>
      <w:rFonts w:ascii="Franklin Gothic Book" w:eastAsia="Franklin Gothic Book" w:hAnsi="Franklin Gothic Book" w:cs="Franklin Gothic Book"/>
      <w:b/>
      <w:bCs/>
      <w:sz w:val="20"/>
      <w:szCs w:val="20"/>
    </w:rPr>
  </w:style>
  <w:style w:type="character" w:customStyle="1" w:styleId="Heading1Char">
    <w:name w:val="Heading 1 Char"/>
    <w:basedOn w:val="DefaultParagraphFont"/>
    <w:link w:val="Heading1"/>
    <w:uiPriority w:val="9"/>
    <w:rsid w:val="002C6223"/>
    <w:rPr>
      <w:rFonts w:asciiTheme="majorHAnsi" w:eastAsiaTheme="majorEastAsia" w:hAnsiTheme="majorHAnsi" w:cstheme="majorBidi"/>
      <w:color w:val="365F91" w:themeColor="accent1" w:themeShade="BF"/>
      <w:kern w:val="2"/>
      <w:sz w:val="40"/>
      <w:szCs w:val="40"/>
      <w:lang w:val="en-GB"/>
      <w14:ligatures w14:val="standardContextual"/>
    </w:rPr>
  </w:style>
  <w:style w:type="character" w:styleId="Hyperlink">
    <w:name w:val="Hyperlink"/>
    <w:basedOn w:val="DefaultParagraphFont"/>
    <w:uiPriority w:val="99"/>
    <w:unhideWhenUsed/>
    <w:rsid w:val="008B16A9"/>
    <w:rPr>
      <w:color w:val="0000FF" w:themeColor="hyperlink"/>
      <w:u w:val="single"/>
    </w:rPr>
  </w:style>
  <w:style w:type="character" w:styleId="UnresolvedMention">
    <w:name w:val="Unresolved Mention"/>
    <w:basedOn w:val="DefaultParagraphFont"/>
    <w:uiPriority w:val="99"/>
    <w:semiHidden/>
    <w:unhideWhenUsed/>
    <w:rsid w:val="008B16A9"/>
    <w:rPr>
      <w:color w:val="605E5C"/>
      <w:shd w:val="clear" w:color="auto" w:fill="E1DFDD"/>
    </w:rPr>
  </w:style>
  <w:style w:type="paragraph" w:styleId="Revision">
    <w:name w:val="Revision"/>
    <w:hidden/>
    <w:uiPriority w:val="99"/>
    <w:semiHidden/>
    <w:rsid w:val="000870F3"/>
    <w:pPr>
      <w:widowControl/>
      <w:autoSpaceDE/>
      <w:autoSpaceDN/>
    </w:pPr>
    <w:rPr>
      <w:rFonts w:ascii="Franklin Gothic Book" w:eastAsia="Franklin Gothic Book" w:hAnsi="Franklin Gothic Book" w:cs="Franklin Gothic Book"/>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6242">
      <w:bodyDiv w:val="1"/>
      <w:marLeft w:val="0"/>
      <w:marRight w:val="0"/>
      <w:marTop w:val="0"/>
      <w:marBottom w:val="0"/>
      <w:divBdr>
        <w:top w:val="none" w:sz="0" w:space="0" w:color="auto"/>
        <w:left w:val="none" w:sz="0" w:space="0" w:color="auto"/>
        <w:bottom w:val="none" w:sz="0" w:space="0" w:color="auto"/>
        <w:right w:val="none" w:sz="0" w:space="0" w:color="auto"/>
      </w:divBdr>
    </w:div>
    <w:div w:id="709185619">
      <w:bodyDiv w:val="1"/>
      <w:marLeft w:val="0"/>
      <w:marRight w:val="0"/>
      <w:marTop w:val="0"/>
      <w:marBottom w:val="0"/>
      <w:divBdr>
        <w:top w:val="none" w:sz="0" w:space="0" w:color="auto"/>
        <w:left w:val="none" w:sz="0" w:space="0" w:color="auto"/>
        <w:bottom w:val="none" w:sz="0" w:space="0" w:color="auto"/>
        <w:right w:val="none" w:sz="0" w:space="0" w:color="auto"/>
      </w:divBdr>
    </w:div>
    <w:div w:id="769663782">
      <w:bodyDiv w:val="1"/>
      <w:marLeft w:val="0"/>
      <w:marRight w:val="0"/>
      <w:marTop w:val="0"/>
      <w:marBottom w:val="0"/>
      <w:divBdr>
        <w:top w:val="none" w:sz="0" w:space="0" w:color="auto"/>
        <w:left w:val="none" w:sz="0" w:space="0" w:color="auto"/>
        <w:bottom w:val="none" w:sz="0" w:space="0" w:color="auto"/>
        <w:right w:val="none" w:sz="0" w:space="0" w:color="auto"/>
      </w:divBdr>
    </w:div>
    <w:div w:id="785152778">
      <w:bodyDiv w:val="1"/>
      <w:marLeft w:val="0"/>
      <w:marRight w:val="0"/>
      <w:marTop w:val="0"/>
      <w:marBottom w:val="0"/>
      <w:divBdr>
        <w:top w:val="none" w:sz="0" w:space="0" w:color="auto"/>
        <w:left w:val="none" w:sz="0" w:space="0" w:color="auto"/>
        <w:bottom w:val="none" w:sz="0" w:space="0" w:color="auto"/>
        <w:right w:val="none" w:sz="0" w:space="0" w:color="auto"/>
      </w:divBdr>
    </w:div>
    <w:div w:id="843055343">
      <w:bodyDiv w:val="1"/>
      <w:marLeft w:val="0"/>
      <w:marRight w:val="0"/>
      <w:marTop w:val="0"/>
      <w:marBottom w:val="0"/>
      <w:divBdr>
        <w:top w:val="none" w:sz="0" w:space="0" w:color="auto"/>
        <w:left w:val="none" w:sz="0" w:space="0" w:color="auto"/>
        <w:bottom w:val="none" w:sz="0" w:space="0" w:color="auto"/>
        <w:right w:val="none" w:sz="0" w:space="0" w:color="auto"/>
      </w:divBdr>
    </w:div>
    <w:div w:id="879584576">
      <w:bodyDiv w:val="1"/>
      <w:marLeft w:val="0"/>
      <w:marRight w:val="0"/>
      <w:marTop w:val="0"/>
      <w:marBottom w:val="0"/>
      <w:divBdr>
        <w:top w:val="none" w:sz="0" w:space="0" w:color="auto"/>
        <w:left w:val="none" w:sz="0" w:space="0" w:color="auto"/>
        <w:bottom w:val="none" w:sz="0" w:space="0" w:color="auto"/>
        <w:right w:val="none" w:sz="0" w:space="0" w:color="auto"/>
      </w:divBdr>
    </w:div>
    <w:div w:id="974142119">
      <w:bodyDiv w:val="1"/>
      <w:marLeft w:val="0"/>
      <w:marRight w:val="0"/>
      <w:marTop w:val="0"/>
      <w:marBottom w:val="0"/>
      <w:divBdr>
        <w:top w:val="none" w:sz="0" w:space="0" w:color="auto"/>
        <w:left w:val="none" w:sz="0" w:space="0" w:color="auto"/>
        <w:bottom w:val="none" w:sz="0" w:space="0" w:color="auto"/>
        <w:right w:val="none" w:sz="0" w:space="0" w:color="auto"/>
      </w:divBdr>
    </w:div>
    <w:div w:id="1074740736">
      <w:bodyDiv w:val="1"/>
      <w:marLeft w:val="0"/>
      <w:marRight w:val="0"/>
      <w:marTop w:val="0"/>
      <w:marBottom w:val="0"/>
      <w:divBdr>
        <w:top w:val="none" w:sz="0" w:space="0" w:color="auto"/>
        <w:left w:val="none" w:sz="0" w:space="0" w:color="auto"/>
        <w:bottom w:val="none" w:sz="0" w:space="0" w:color="auto"/>
        <w:right w:val="none" w:sz="0" w:space="0" w:color="auto"/>
      </w:divBdr>
    </w:div>
    <w:div w:id="1685552963">
      <w:bodyDiv w:val="1"/>
      <w:marLeft w:val="0"/>
      <w:marRight w:val="0"/>
      <w:marTop w:val="0"/>
      <w:marBottom w:val="0"/>
      <w:divBdr>
        <w:top w:val="none" w:sz="0" w:space="0" w:color="auto"/>
        <w:left w:val="none" w:sz="0" w:space="0" w:color="auto"/>
        <w:bottom w:val="none" w:sz="0" w:space="0" w:color="auto"/>
        <w:right w:val="none" w:sz="0" w:space="0" w:color="auto"/>
      </w:divBdr>
    </w:div>
    <w:div w:id="1753578289">
      <w:bodyDiv w:val="1"/>
      <w:marLeft w:val="0"/>
      <w:marRight w:val="0"/>
      <w:marTop w:val="0"/>
      <w:marBottom w:val="0"/>
      <w:divBdr>
        <w:top w:val="none" w:sz="0" w:space="0" w:color="auto"/>
        <w:left w:val="none" w:sz="0" w:space="0" w:color="auto"/>
        <w:bottom w:val="none" w:sz="0" w:space="0" w:color="auto"/>
        <w:right w:val="none" w:sz="0" w:space="0" w:color="auto"/>
      </w:divBdr>
    </w:div>
    <w:div w:id="1822311497">
      <w:bodyDiv w:val="1"/>
      <w:marLeft w:val="0"/>
      <w:marRight w:val="0"/>
      <w:marTop w:val="0"/>
      <w:marBottom w:val="0"/>
      <w:divBdr>
        <w:top w:val="none" w:sz="0" w:space="0" w:color="auto"/>
        <w:left w:val="none" w:sz="0" w:space="0" w:color="auto"/>
        <w:bottom w:val="none" w:sz="0" w:space="0" w:color="auto"/>
        <w:right w:val="none" w:sz="0" w:space="0" w:color="auto"/>
      </w:divBdr>
    </w:div>
    <w:div w:id="1890651499">
      <w:bodyDiv w:val="1"/>
      <w:marLeft w:val="0"/>
      <w:marRight w:val="0"/>
      <w:marTop w:val="0"/>
      <w:marBottom w:val="0"/>
      <w:divBdr>
        <w:top w:val="none" w:sz="0" w:space="0" w:color="auto"/>
        <w:left w:val="none" w:sz="0" w:space="0" w:color="auto"/>
        <w:bottom w:val="none" w:sz="0" w:space="0" w:color="auto"/>
        <w:right w:val="none" w:sz="0" w:space="0" w:color="auto"/>
      </w:divBdr>
    </w:div>
    <w:div w:id="2059934669">
      <w:bodyDiv w:val="1"/>
      <w:marLeft w:val="0"/>
      <w:marRight w:val="0"/>
      <w:marTop w:val="0"/>
      <w:marBottom w:val="0"/>
      <w:divBdr>
        <w:top w:val="none" w:sz="0" w:space="0" w:color="auto"/>
        <w:left w:val="none" w:sz="0" w:space="0" w:color="auto"/>
        <w:bottom w:val="none" w:sz="0" w:space="0" w:color="auto"/>
        <w:right w:val="none" w:sz="0" w:space="0" w:color="auto"/>
      </w:divBdr>
    </w:div>
    <w:div w:id="2114982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885ba4-0e80-454c-a506-32f96e1bb684">
      <Terms xmlns="http://schemas.microsoft.com/office/infopath/2007/PartnerControls"/>
    </lcf76f155ced4ddcb4097134ff3c332f>
    <TaxCatchAll xmlns="bd75a0d2-6a2c-4433-8627-03d41c2d21f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64FA9B63A01BF4488FB13E68A432720" ma:contentTypeVersion="13" ma:contentTypeDescription="Create a new document." ma:contentTypeScope="" ma:versionID="e39346b3cd78350c074ede4d9d3a5516">
  <xsd:schema xmlns:xsd="http://www.w3.org/2001/XMLSchema" xmlns:xs="http://www.w3.org/2001/XMLSchema" xmlns:p="http://schemas.microsoft.com/office/2006/metadata/properties" xmlns:ns2="f7885ba4-0e80-454c-a506-32f96e1bb684" xmlns:ns3="bd75a0d2-6a2c-4433-8627-03d41c2d21f2" targetNamespace="http://schemas.microsoft.com/office/2006/metadata/properties" ma:root="true" ma:fieldsID="82cf027a978c9b38a9221522aca41cf8" ns2:_="" ns3:_="">
    <xsd:import namespace="f7885ba4-0e80-454c-a506-32f96e1bb684"/>
    <xsd:import namespace="bd75a0d2-6a2c-4433-8627-03d41c2d21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85ba4-0e80-454c-a506-32f96e1b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d619e0-3b6a-4f57-9dcc-303f323115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75a0d2-6a2c-4433-8627-03d41c2d21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5f4e7b-7269-4c62-8f11-bc38494dd636}" ma:internalName="TaxCatchAll" ma:showField="CatchAllData" ma:web="bd75a0d2-6a2c-4433-8627-03d41c2d2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6A00E4-DCC4-4CA0-8AA1-69116EF41A56}">
  <ds:schemaRefs>
    <ds:schemaRef ds:uri="http://schemas.microsoft.com/sharepoint/v3/contenttype/forms"/>
  </ds:schemaRefs>
</ds:datastoreItem>
</file>

<file path=customXml/itemProps2.xml><?xml version="1.0" encoding="utf-8"?>
<ds:datastoreItem xmlns:ds="http://schemas.openxmlformats.org/officeDocument/2006/customXml" ds:itemID="{F8EC37B9-59A8-4547-8B7F-0FE2EF730E76}">
  <ds:schemaRefs>
    <ds:schemaRef ds:uri="http://schemas.microsoft.com/office/2006/metadata/properties"/>
    <ds:schemaRef ds:uri="http://schemas.microsoft.com/office/infopath/2007/PartnerControls"/>
    <ds:schemaRef ds:uri="f7885ba4-0e80-454c-a506-32f96e1bb684"/>
    <ds:schemaRef ds:uri="bd75a0d2-6a2c-4433-8627-03d41c2d21f2"/>
  </ds:schemaRefs>
</ds:datastoreItem>
</file>

<file path=customXml/itemProps3.xml><?xml version="1.0" encoding="utf-8"?>
<ds:datastoreItem xmlns:ds="http://schemas.openxmlformats.org/officeDocument/2006/customXml" ds:itemID="{95F17348-9A2D-42A0-937F-A7A8F24136C5}">
  <ds:schemaRefs>
    <ds:schemaRef ds:uri="http://schemas.openxmlformats.org/officeDocument/2006/bibliography"/>
  </ds:schemaRefs>
</ds:datastoreItem>
</file>

<file path=customXml/itemProps4.xml><?xml version="1.0" encoding="utf-8"?>
<ds:datastoreItem xmlns:ds="http://schemas.openxmlformats.org/officeDocument/2006/customXml" ds:itemID="{F6BA0012-3272-4C50-B0F0-C7FDDAEFF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85ba4-0e80-454c-a506-32f96e1bb684"/>
    <ds:schemaRef ds:uri="bd75a0d2-6a2c-4433-8627-03d41c2d2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1575</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Elaine Nimmo</dc:creator>
  <cp:lastModifiedBy>Joanne Martin</cp:lastModifiedBy>
  <cp:revision>33</cp:revision>
  <dcterms:created xsi:type="dcterms:W3CDTF">2026-10-01T12:35:00Z</dcterms:created>
  <dcterms:modified xsi:type="dcterms:W3CDTF">2026-10-01T14:56:00Z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2952fb78,7854c3d5,123c14e0</vt:lpwstr>
  </property>
  <property fmtid="{D5CDD505-2E9C-101B-9397-08002B2CF9AE}" pid="3" name="ClassificationContentMarkingFooterFontProps">
    <vt:lpwstr>#000000,8,Calibri</vt:lpwstr>
  </property>
  <property fmtid="{D5CDD505-2E9C-101B-9397-08002B2CF9AE}" pid="4" name="ClassificationContentMarkingFooterText">
    <vt:lpwstr>Classified as Confidential</vt:lpwstr>
  </property>
  <property fmtid="{D5CDD505-2E9C-101B-9397-08002B2CF9AE}" pid="5" name="MSIP_Label_822db749-0332-4da5-9aa1-8d6f1056b05a_Enabled">
    <vt:lpwstr>true</vt:lpwstr>
  </property>
  <property fmtid="{D5CDD505-2E9C-101B-9397-08002B2CF9AE}" pid="6" name="MSIP_Label_822db749-0332-4da5-9aa1-8d6f1056b05a_SetDate">
    <vt:lpwstr>2024-01-11T09:22:24Z</vt:lpwstr>
  </property>
  <property fmtid="{D5CDD505-2E9C-101B-9397-08002B2CF9AE}" pid="7" name="MSIP_Label_822db749-0332-4da5-9aa1-8d6f1056b05a_Method">
    <vt:lpwstr>Privileged</vt:lpwstr>
  </property>
  <property fmtid="{D5CDD505-2E9C-101B-9397-08002B2CF9AE}" pid="8" name="MSIP_Label_822db749-0332-4da5-9aa1-8d6f1056b05a_Name">
    <vt:lpwstr>822db749-0332-4da5-9aa1-8d6f1056b05a</vt:lpwstr>
  </property>
  <property fmtid="{D5CDD505-2E9C-101B-9397-08002B2CF9AE}" pid="9" name="MSIP_Label_822db749-0332-4da5-9aa1-8d6f1056b05a_SiteId">
    <vt:lpwstr>ef9d3487-242d-40d5-b348-bdb76dd9681e</vt:lpwstr>
  </property>
  <property fmtid="{D5CDD505-2E9C-101B-9397-08002B2CF9AE}" pid="10" name="MSIP_Label_822db749-0332-4da5-9aa1-8d6f1056b05a_ActionId">
    <vt:lpwstr>396793df-3811-428f-b5ca-bfb21fe72ab4</vt:lpwstr>
  </property>
  <property fmtid="{D5CDD505-2E9C-101B-9397-08002B2CF9AE}" pid="11" name="MSIP_Label_822db749-0332-4da5-9aa1-8d6f1056b05a_ContentBits">
    <vt:lpwstr>2</vt:lpwstr>
  </property>
  <property fmtid="{D5CDD505-2E9C-101B-9397-08002B2CF9AE}" pid="12" name="ContentTypeId">
    <vt:lpwstr>0x010100764FA9B63A01BF4488FB13E68A432720</vt:lpwstr>
  </property>
  <property fmtid="{D5CDD505-2E9C-101B-9397-08002B2CF9AE}" pid="13" name="MediaServiceImageTags">
    <vt:lpwstr/>
  </property>
</Properties>
</file>