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4C031" w14:textId="77777777" w:rsidR="0004051B" w:rsidRDefault="00146B74">
      <w:pPr>
        <w:spacing w:after="201" w:line="259" w:lineRule="auto"/>
        <w:ind w:left="0" w:firstLine="0"/>
        <w:rPr>
          <w:color w:val="0070C0"/>
          <w:sz w:val="32"/>
          <w:szCs w:val="24"/>
          <w:u w:val="single"/>
        </w:rPr>
      </w:pPr>
      <w:bookmarkStart w:id="0" w:name="_GoBack"/>
      <w:bookmarkEnd w:id="0"/>
      <w:r w:rsidRPr="002B486E">
        <w:rPr>
          <w:color w:val="0070C0"/>
          <w:sz w:val="32"/>
          <w:szCs w:val="24"/>
          <w:u w:val="single"/>
        </w:rPr>
        <w:t xml:space="preserve">Role Profile </w:t>
      </w:r>
    </w:p>
    <w:p w14:paraId="672A6659" w14:textId="77777777" w:rsidR="002C2D25" w:rsidRPr="002C2D25" w:rsidRDefault="002C2D25">
      <w:pPr>
        <w:spacing w:after="201" w:line="259" w:lineRule="auto"/>
        <w:ind w:left="0" w:firstLine="0"/>
        <w:rPr>
          <w:color w:val="0070C0"/>
          <w:sz w:val="18"/>
          <w:szCs w:val="24"/>
          <w:u w:val="single"/>
        </w:rPr>
      </w:pPr>
    </w:p>
    <w:tbl>
      <w:tblPr>
        <w:tblStyle w:val="TableGrid0"/>
        <w:tblW w:w="0" w:type="auto"/>
        <w:tblInd w:w="-5" w:type="dxa"/>
        <w:tblLook w:val="04A0" w:firstRow="1" w:lastRow="0" w:firstColumn="1" w:lastColumn="0" w:noHBand="0" w:noVBand="1"/>
      </w:tblPr>
      <w:tblGrid>
        <w:gridCol w:w="1701"/>
        <w:gridCol w:w="5387"/>
      </w:tblGrid>
      <w:tr w:rsidR="002B486E" w14:paraId="7979A50F" w14:textId="77777777" w:rsidTr="298D60AE">
        <w:tc>
          <w:tcPr>
            <w:tcW w:w="1701" w:type="dxa"/>
          </w:tcPr>
          <w:p w14:paraId="73FAC522" w14:textId="77777777" w:rsidR="002B486E" w:rsidRDefault="002B486E">
            <w:pPr>
              <w:spacing w:after="158" w:line="259" w:lineRule="auto"/>
              <w:ind w:left="0" w:firstLine="0"/>
              <w:rPr>
                <w:b/>
                <w:sz w:val="24"/>
                <w:szCs w:val="24"/>
              </w:rPr>
            </w:pPr>
            <w:r>
              <w:rPr>
                <w:b/>
                <w:sz w:val="24"/>
                <w:szCs w:val="24"/>
              </w:rPr>
              <w:t>Job Title</w:t>
            </w:r>
          </w:p>
        </w:tc>
        <w:tc>
          <w:tcPr>
            <w:tcW w:w="5387" w:type="dxa"/>
          </w:tcPr>
          <w:p w14:paraId="46D39838" w14:textId="5ACB00E8" w:rsidR="002B486E" w:rsidRPr="002B486E" w:rsidRDefault="002B486E">
            <w:pPr>
              <w:spacing w:after="158" w:line="259" w:lineRule="auto"/>
              <w:ind w:left="0" w:firstLine="0"/>
              <w:rPr>
                <w:sz w:val="24"/>
                <w:szCs w:val="24"/>
              </w:rPr>
            </w:pPr>
            <w:r w:rsidRPr="298D60AE">
              <w:rPr>
                <w:sz w:val="24"/>
                <w:szCs w:val="24"/>
              </w:rPr>
              <w:t xml:space="preserve">Organisational Development </w:t>
            </w:r>
            <w:r w:rsidR="6323D22C" w:rsidRPr="298D60AE">
              <w:rPr>
                <w:sz w:val="24"/>
                <w:szCs w:val="24"/>
              </w:rPr>
              <w:t xml:space="preserve">&amp; HR </w:t>
            </w:r>
            <w:r w:rsidR="1D445E33" w:rsidRPr="298D60AE">
              <w:rPr>
                <w:sz w:val="24"/>
                <w:szCs w:val="24"/>
              </w:rPr>
              <w:t>Manager</w:t>
            </w:r>
          </w:p>
        </w:tc>
      </w:tr>
      <w:tr w:rsidR="002B486E" w14:paraId="526C855C" w14:textId="77777777" w:rsidTr="298D60AE">
        <w:tc>
          <w:tcPr>
            <w:tcW w:w="1701" w:type="dxa"/>
          </w:tcPr>
          <w:p w14:paraId="135D37DF" w14:textId="77777777" w:rsidR="002B486E" w:rsidRDefault="002B486E">
            <w:pPr>
              <w:spacing w:after="158" w:line="259" w:lineRule="auto"/>
              <w:ind w:left="0" w:firstLine="0"/>
              <w:rPr>
                <w:b/>
                <w:sz w:val="24"/>
                <w:szCs w:val="24"/>
              </w:rPr>
            </w:pPr>
            <w:r>
              <w:rPr>
                <w:b/>
                <w:sz w:val="24"/>
                <w:szCs w:val="24"/>
              </w:rPr>
              <w:t>Department</w:t>
            </w:r>
          </w:p>
        </w:tc>
        <w:tc>
          <w:tcPr>
            <w:tcW w:w="5387" w:type="dxa"/>
          </w:tcPr>
          <w:p w14:paraId="1B2965F6" w14:textId="77777777" w:rsidR="002B486E" w:rsidRPr="002B486E" w:rsidRDefault="002B486E">
            <w:pPr>
              <w:spacing w:after="158" w:line="259" w:lineRule="auto"/>
              <w:ind w:left="0" w:firstLine="0"/>
              <w:rPr>
                <w:sz w:val="24"/>
                <w:szCs w:val="24"/>
              </w:rPr>
            </w:pPr>
            <w:r w:rsidRPr="002B486E">
              <w:rPr>
                <w:sz w:val="24"/>
                <w:szCs w:val="24"/>
              </w:rPr>
              <w:t>Group Services</w:t>
            </w:r>
          </w:p>
        </w:tc>
      </w:tr>
      <w:tr w:rsidR="002B486E" w14:paraId="5BE1F2CE" w14:textId="77777777" w:rsidTr="298D60AE">
        <w:tc>
          <w:tcPr>
            <w:tcW w:w="1701" w:type="dxa"/>
          </w:tcPr>
          <w:p w14:paraId="01CAF61D" w14:textId="77777777" w:rsidR="002B486E" w:rsidRDefault="002B486E">
            <w:pPr>
              <w:spacing w:after="158" w:line="259" w:lineRule="auto"/>
              <w:ind w:left="0" w:firstLine="0"/>
              <w:rPr>
                <w:b/>
                <w:sz w:val="24"/>
                <w:szCs w:val="24"/>
              </w:rPr>
            </w:pPr>
            <w:r>
              <w:rPr>
                <w:b/>
                <w:sz w:val="24"/>
                <w:szCs w:val="24"/>
              </w:rPr>
              <w:t>Reports to</w:t>
            </w:r>
          </w:p>
        </w:tc>
        <w:tc>
          <w:tcPr>
            <w:tcW w:w="5387" w:type="dxa"/>
          </w:tcPr>
          <w:p w14:paraId="76E54CEE" w14:textId="77777777" w:rsidR="002B486E" w:rsidRPr="002B486E" w:rsidRDefault="5FBE075A">
            <w:pPr>
              <w:spacing w:after="158" w:line="259" w:lineRule="auto"/>
              <w:ind w:left="0" w:firstLine="0"/>
              <w:rPr>
                <w:sz w:val="24"/>
                <w:szCs w:val="24"/>
              </w:rPr>
            </w:pPr>
            <w:r w:rsidRPr="49072919">
              <w:rPr>
                <w:sz w:val="24"/>
                <w:szCs w:val="24"/>
              </w:rPr>
              <w:t>Director of Group Services</w:t>
            </w:r>
          </w:p>
        </w:tc>
      </w:tr>
      <w:tr w:rsidR="002B486E" w14:paraId="50E1B160" w14:textId="77777777" w:rsidTr="298D60AE">
        <w:tc>
          <w:tcPr>
            <w:tcW w:w="1701" w:type="dxa"/>
          </w:tcPr>
          <w:p w14:paraId="13DB0CFC" w14:textId="77777777" w:rsidR="002B486E" w:rsidRDefault="002B486E">
            <w:pPr>
              <w:spacing w:after="158" w:line="259" w:lineRule="auto"/>
              <w:ind w:left="0" w:firstLine="0"/>
              <w:rPr>
                <w:b/>
                <w:sz w:val="24"/>
                <w:szCs w:val="24"/>
              </w:rPr>
            </w:pPr>
            <w:r>
              <w:rPr>
                <w:b/>
                <w:sz w:val="24"/>
                <w:szCs w:val="24"/>
              </w:rPr>
              <w:t>Grade</w:t>
            </w:r>
          </w:p>
        </w:tc>
        <w:tc>
          <w:tcPr>
            <w:tcW w:w="5387" w:type="dxa"/>
          </w:tcPr>
          <w:p w14:paraId="0A37501D" w14:textId="77777777" w:rsidR="002B486E" w:rsidRPr="002B486E" w:rsidRDefault="002B486E">
            <w:pPr>
              <w:spacing w:after="158" w:line="259" w:lineRule="auto"/>
              <w:ind w:left="0" w:firstLine="0"/>
              <w:rPr>
                <w:sz w:val="24"/>
                <w:szCs w:val="24"/>
              </w:rPr>
            </w:pPr>
          </w:p>
        </w:tc>
      </w:tr>
      <w:tr w:rsidR="002B486E" w14:paraId="17026053" w14:textId="77777777" w:rsidTr="298D60AE">
        <w:tc>
          <w:tcPr>
            <w:tcW w:w="1701" w:type="dxa"/>
          </w:tcPr>
          <w:p w14:paraId="32264BB9" w14:textId="77777777" w:rsidR="002B486E" w:rsidRDefault="002B486E">
            <w:pPr>
              <w:spacing w:after="158" w:line="259" w:lineRule="auto"/>
              <w:ind w:left="0" w:firstLine="0"/>
              <w:rPr>
                <w:b/>
                <w:sz w:val="24"/>
                <w:szCs w:val="24"/>
              </w:rPr>
            </w:pPr>
            <w:r>
              <w:rPr>
                <w:b/>
                <w:sz w:val="24"/>
                <w:szCs w:val="24"/>
              </w:rPr>
              <w:t>Management</w:t>
            </w:r>
          </w:p>
        </w:tc>
        <w:tc>
          <w:tcPr>
            <w:tcW w:w="5387" w:type="dxa"/>
          </w:tcPr>
          <w:p w14:paraId="0BD4FEAF" w14:textId="77777777" w:rsidR="002B486E" w:rsidRPr="002B486E" w:rsidRDefault="573D0172" w:rsidP="49072919">
            <w:pPr>
              <w:spacing w:after="158" w:line="259" w:lineRule="auto"/>
              <w:ind w:left="0"/>
            </w:pPr>
            <w:r w:rsidRPr="49072919">
              <w:rPr>
                <w:sz w:val="24"/>
                <w:szCs w:val="24"/>
              </w:rPr>
              <w:t xml:space="preserve">      Yes</w:t>
            </w:r>
          </w:p>
        </w:tc>
      </w:tr>
      <w:tr w:rsidR="0936C4B2" w14:paraId="0CCDE4E9" w14:textId="77777777" w:rsidTr="298D60AE">
        <w:trPr>
          <w:trHeight w:val="300"/>
        </w:trPr>
        <w:tc>
          <w:tcPr>
            <w:tcW w:w="1701" w:type="dxa"/>
          </w:tcPr>
          <w:p w14:paraId="5AA416FC" w14:textId="77777777" w:rsidR="3D4028FA" w:rsidRDefault="3D4028FA" w:rsidP="0936C4B2">
            <w:pPr>
              <w:spacing w:line="259" w:lineRule="auto"/>
              <w:ind w:left="0" w:firstLine="0"/>
              <w:rPr>
                <w:b/>
                <w:bCs/>
                <w:sz w:val="24"/>
                <w:szCs w:val="24"/>
              </w:rPr>
            </w:pPr>
            <w:r w:rsidRPr="0936C4B2">
              <w:rPr>
                <w:b/>
                <w:bCs/>
                <w:sz w:val="24"/>
                <w:szCs w:val="24"/>
              </w:rPr>
              <w:t>Workstyle</w:t>
            </w:r>
          </w:p>
        </w:tc>
        <w:tc>
          <w:tcPr>
            <w:tcW w:w="5387" w:type="dxa"/>
          </w:tcPr>
          <w:p w14:paraId="38CA05B0" w14:textId="77777777" w:rsidR="3D4028FA" w:rsidRDefault="3D4028FA" w:rsidP="0936C4B2">
            <w:pPr>
              <w:spacing w:line="259" w:lineRule="auto"/>
              <w:rPr>
                <w:sz w:val="24"/>
                <w:szCs w:val="24"/>
              </w:rPr>
            </w:pPr>
            <w:r w:rsidRPr="0936C4B2">
              <w:rPr>
                <w:sz w:val="24"/>
                <w:szCs w:val="24"/>
              </w:rPr>
              <w:t>Hybrid</w:t>
            </w:r>
          </w:p>
        </w:tc>
      </w:tr>
    </w:tbl>
    <w:p w14:paraId="5DAB6C7B" w14:textId="77777777" w:rsidR="002B486E" w:rsidRDefault="002B486E">
      <w:pPr>
        <w:spacing w:after="158" w:line="259" w:lineRule="auto"/>
        <w:ind w:left="-5" w:hanging="10"/>
        <w:rPr>
          <w:b/>
          <w:sz w:val="24"/>
          <w:szCs w:val="24"/>
        </w:rPr>
      </w:pPr>
    </w:p>
    <w:p w14:paraId="276CDB2D" w14:textId="77777777" w:rsidR="002B486E" w:rsidRDefault="002B486E">
      <w:pPr>
        <w:spacing w:after="158" w:line="259" w:lineRule="auto"/>
        <w:ind w:left="-5" w:hanging="10"/>
        <w:rPr>
          <w:b/>
          <w:sz w:val="24"/>
          <w:szCs w:val="24"/>
        </w:rPr>
      </w:pPr>
      <w:r w:rsidRPr="49072919">
        <w:rPr>
          <w:b/>
          <w:bCs/>
          <w:sz w:val="24"/>
          <w:szCs w:val="24"/>
        </w:rPr>
        <w:t>Organisational Structure</w:t>
      </w:r>
    </w:p>
    <w:p w14:paraId="02EB378F" w14:textId="77777777" w:rsidR="49072919" w:rsidRDefault="49072919" w:rsidP="49072919">
      <w:pPr>
        <w:spacing w:after="158" w:line="259" w:lineRule="auto"/>
        <w:ind w:left="-5" w:hanging="10"/>
      </w:pPr>
    </w:p>
    <w:p w14:paraId="6A05A809" w14:textId="1E8F9549" w:rsidR="7DEF538B" w:rsidRDefault="1C96335B" w:rsidP="49072919">
      <w:pPr>
        <w:spacing w:after="158" w:line="259" w:lineRule="auto"/>
        <w:ind w:left="-5" w:hanging="10"/>
      </w:pPr>
      <w:r>
        <w:rPr>
          <w:noProof/>
        </w:rPr>
        <w:lastRenderedPageBreak/>
        <w:drawing>
          <wp:inline distT="0" distB="0" distL="0" distR="0" wp14:anchorId="15C511A7" wp14:editId="6AF1D4AE">
            <wp:extent cx="5724524" cy="4295775"/>
            <wp:effectExtent l="0" t="0" r="0" b="0"/>
            <wp:docPr id="1307326641" name="Picture 130732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inline>
        </w:drawing>
      </w:r>
    </w:p>
    <w:p w14:paraId="5A39BBE3" w14:textId="77777777" w:rsidR="002C2D25" w:rsidRDefault="002C2D25">
      <w:pPr>
        <w:spacing w:after="158" w:line="259" w:lineRule="auto"/>
        <w:ind w:left="-5" w:hanging="10"/>
        <w:rPr>
          <w:b/>
          <w:sz w:val="24"/>
          <w:szCs w:val="24"/>
        </w:rPr>
      </w:pPr>
    </w:p>
    <w:p w14:paraId="41C8F396" w14:textId="77777777" w:rsidR="002B486E" w:rsidRDefault="002B486E" w:rsidP="49072919">
      <w:pPr>
        <w:spacing w:after="158" w:line="259" w:lineRule="auto"/>
        <w:ind w:left="-5" w:hanging="10"/>
        <w:rPr>
          <w:b/>
          <w:bCs/>
          <w:sz w:val="24"/>
          <w:szCs w:val="24"/>
        </w:rPr>
      </w:pPr>
    </w:p>
    <w:p w14:paraId="72A3D3EC" w14:textId="77777777" w:rsidR="002C2D25" w:rsidRDefault="002C2D25" w:rsidP="49072919">
      <w:pPr>
        <w:spacing w:after="158" w:line="259" w:lineRule="auto"/>
        <w:ind w:left="-5" w:hanging="10"/>
        <w:rPr>
          <w:b/>
          <w:bCs/>
          <w:sz w:val="24"/>
          <w:szCs w:val="24"/>
        </w:rPr>
      </w:pPr>
    </w:p>
    <w:p w14:paraId="0D0B940D" w14:textId="77777777" w:rsidR="002C2D25" w:rsidRDefault="002C2D25" w:rsidP="49072919">
      <w:pPr>
        <w:spacing w:after="158" w:line="259" w:lineRule="auto"/>
        <w:ind w:left="-5" w:hanging="10"/>
        <w:rPr>
          <w:b/>
          <w:bCs/>
          <w:sz w:val="24"/>
          <w:szCs w:val="24"/>
        </w:rPr>
      </w:pPr>
    </w:p>
    <w:p w14:paraId="6E77F75D" w14:textId="77777777" w:rsidR="0004051B" w:rsidRPr="002B486E" w:rsidRDefault="00146B74" w:rsidP="5D672FD0">
      <w:pPr>
        <w:spacing w:after="158" w:line="259" w:lineRule="auto"/>
        <w:ind w:left="-5" w:hanging="10"/>
        <w:rPr>
          <w:color w:val="auto"/>
          <w:sz w:val="24"/>
          <w:szCs w:val="24"/>
        </w:rPr>
      </w:pPr>
      <w:r w:rsidRPr="5D672FD0">
        <w:rPr>
          <w:b/>
          <w:bCs/>
          <w:color w:val="auto"/>
          <w:sz w:val="24"/>
          <w:szCs w:val="24"/>
        </w:rPr>
        <w:t xml:space="preserve">Job Purpose: </w:t>
      </w:r>
    </w:p>
    <w:p w14:paraId="6284D937" w14:textId="4F627BF5" w:rsidR="001D4A61" w:rsidRDefault="2A9EC9F9" w:rsidP="5D672FD0">
      <w:pPr>
        <w:spacing w:after="74" w:line="259" w:lineRule="auto"/>
        <w:ind w:left="-5" w:hanging="10"/>
        <w:rPr>
          <w:color w:val="auto"/>
          <w:sz w:val="24"/>
          <w:szCs w:val="24"/>
        </w:rPr>
      </w:pPr>
      <w:r w:rsidRPr="298D60AE">
        <w:rPr>
          <w:color w:val="auto"/>
          <w:sz w:val="24"/>
          <w:szCs w:val="24"/>
        </w:rPr>
        <w:t xml:space="preserve">The Organisational Development </w:t>
      </w:r>
      <w:r w:rsidR="06D43A62" w:rsidRPr="298D60AE">
        <w:rPr>
          <w:color w:val="auto"/>
          <w:sz w:val="24"/>
          <w:szCs w:val="24"/>
        </w:rPr>
        <w:t xml:space="preserve">&amp; HR </w:t>
      </w:r>
      <w:r w:rsidRPr="298D60AE">
        <w:rPr>
          <w:color w:val="auto"/>
          <w:sz w:val="24"/>
          <w:szCs w:val="24"/>
        </w:rPr>
        <w:t xml:space="preserve">Manager will lead </w:t>
      </w:r>
      <w:r w:rsidR="4A781115" w:rsidRPr="298D60AE">
        <w:rPr>
          <w:color w:val="auto"/>
          <w:sz w:val="24"/>
          <w:szCs w:val="24"/>
        </w:rPr>
        <w:t xml:space="preserve">and inspire a </w:t>
      </w:r>
      <w:r w:rsidRPr="298D60AE">
        <w:rPr>
          <w:color w:val="auto"/>
          <w:sz w:val="24"/>
          <w:szCs w:val="24"/>
        </w:rPr>
        <w:t xml:space="preserve">team </w:t>
      </w:r>
      <w:r w:rsidR="340A4A2C" w:rsidRPr="298D60AE">
        <w:rPr>
          <w:color w:val="auto"/>
          <w:sz w:val="24"/>
          <w:szCs w:val="24"/>
        </w:rPr>
        <w:t>in the delivery of</w:t>
      </w:r>
      <w:r w:rsidR="00163A22" w:rsidRPr="298D60AE">
        <w:rPr>
          <w:color w:val="auto"/>
          <w:sz w:val="24"/>
          <w:szCs w:val="24"/>
        </w:rPr>
        <w:t xml:space="preserve"> an </w:t>
      </w:r>
      <w:r w:rsidR="001D4A61" w:rsidRPr="298D60AE">
        <w:rPr>
          <w:color w:val="auto"/>
          <w:sz w:val="24"/>
          <w:szCs w:val="24"/>
        </w:rPr>
        <w:t>excellent</w:t>
      </w:r>
      <w:r w:rsidR="00163A22" w:rsidRPr="298D60AE">
        <w:rPr>
          <w:color w:val="auto"/>
          <w:sz w:val="24"/>
          <w:szCs w:val="24"/>
        </w:rPr>
        <w:t xml:space="preserve"> Organisational Development </w:t>
      </w:r>
      <w:r w:rsidR="001D4A61" w:rsidRPr="298D60AE">
        <w:rPr>
          <w:color w:val="auto"/>
          <w:sz w:val="24"/>
          <w:szCs w:val="24"/>
        </w:rPr>
        <w:t>service.</w:t>
      </w:r>
    </w:p>
    <w:p w14:paraId="4A4094B0" w14:textId="0EBAD0EC" w:rsidR="00163A22" w:rsidRPr="00163A22" w:rsidRDefault="001D4A61" w:rsidP="5D672FD0">
      <w:pPr>
        <w:spacing w:after="74" w:line="259" w:lineRule="auto"/>
        <w:ind w:left="-5" w:hanging="10"/>
        <w:rPr>
          <w:color w:val="auto"/>
          <w:sz w:val="24"/>
          <w:szCs w:val="24"/>
        </w:rPr>
      </w:pPr>
      <w:r w:rsidRPr="699B270B">
        <w:rPr>
          <w:color w:val="auto"/>
          <w:sz w:val="24"/>
          <w:szCs w:val="24"/>
        </w:rPr>
        <w:lastRenderedPageBreak/>
        <w:t>They will lead the Organisational Development (OD) and Human Resources (HR) function of the ACHA group of companies so that it ensures</w:t>
      </w:r>
      <w:r w:rsidR="7C552CC6" w:rsidRPr="699B270B">
        <w:rPr>
          <w:color w:val="auto"/>
          <w:sz w:val="24"/>
          <w:szCs w:val="24"/>
        </w:rPr>
        <w:t xml:space="preserve"> compliance with organisational policy and procedures while meeting statutory and </w:t>
      </w:r>
      <w:r w:rsidRPr="699B270B">
        <w:rPr>
          <w:color w:val="auto"/>
          <w:sz w:val="24"/>
          <w:szCs w:val="24"/>
        </w:rPr>
        <w:t xml:space="preserve">regulatory </w:t>
      </w:r>
      <w:r w:rsidR="7C552CC6" w:rsidRPr="699B270B">
        <w:rPr>
          <w:color w:val="auto"/>
          <w:sz w:val="24"/>
          <w:szCs w:val="24"/>
        </w:rPr>
        <w:t xml:space="preserve">requirements. </w:t>
      </w:r>
    </w:p>
    <w:p w14:paraId="46385CFF" w14:textId="77777777" w:rsidR="00163A22" w:rsidRPr="00163A22" w:rsidRDefault="00D3195F" w:rsidP="5D672FD0">
      <w:pPr>
        <w:spacing w:after="74" w:line="259" w:lineRule="auto"/>
        <w:ind w:left="-5" w:hanging="10"/>
        <w:rPr>
          <w:color w:val="auto"/>
          <w:sz w:val="24"/>
          <w:szCs w:val="24"/>
        </w:rPr>
      </w:pPr>
      <w:r>
        <w:rPr>
          <w:color w:val="auto"/>
          <w:sz w:val="24"/>
          <w:szCs w:val="24"/>
        </w:rPr>
        <w:t>They will be focussed on</w:t>
      </w:r>
      <w:r w:rsidR="26586AF8" w:rsidRPr="5D672FD0">
        <w:rPr>
          <w:color w:val="auto"/>
          <w:sz w:val="24"/>
          <w:szCs w:val="24"/>
        </w:rPr>
        <w:t xml:space="preserve"> </w:t>
      </w:r>
      <w:r w:rsidR="00163A22" w:rsidRPr="5D672FD0">
        <w:rPr>
          <w:color w:val="auto"/>
          <w:sz w:val="24"/>
          <w:szCs w:val="24"/>
        </w:rPr>
        <w:t xml:space="preserve">developing </w:t>
      </w:r>
      <w:r>
        <w:rPr>
          <w:color w:val="auto"/>
          <w:sz w:val="24"/>
          <w:szCs w:val="24"/>
        </w:rPr>
        <w:t>all</w:t>
      </w:r>
      <w:r w:rsidRPr="5D672FD0">
        <w:rPr>
          <w:color w:val="auto"/>
          <w:sz w:val="24"/>
          <w:szCs w:val="24"/>
        </w:rPr>
        <w:t xml:space="preserve"> </w:t>
      </w:r>
      <w:r w:rsidR="00163A22" w:rsidRPr="5D672FD0">
        <w:rPr>
          <w:color w:val="auto"/>
          <w:sz w:val="24"/>
          <w:szCs w:val="24"/>
        </w:rPr>
        <w:t>employees</w:t>
      </w:r>
      <w:r>
        <w:rPr>
          <w:color w:val="auto"/>
          <w:sz w:val="24"/>
          <w:szCs w:val="24"/>
        </w:rPr>
        <w:t xml:space="preserve"> within a Believe and Achieve culture, </w:t>
      </w:r>
      <w:r w:rsidR="00163A22" w:rsidRPr="5D672FD0">
        <w:rPr>
          <w:color w:val="auto"/>
          <w:sz w:val="24"/>
          <w:szCs w:val="24"/>
        </w:rPr>
        <w:t>helping them reach their potential, promoting organisational growth</w:t>
      </w:r>
      <w:r>
        <w:rPr>
          <w:color w:val="auto"/>
          <w:sz w:val="24"/>
          <w:szCs w:val="24"/>
        </w:rPr>
        <w:t xml:space="preserve"> and developing and maintaining positive working relationships across the group</w:t>
      </w:r>
      <w:r w:rsidR="00163A22" w:rsidRPr="5D672FD0">
        <w:rPr>
          <w:color w:val="auto"/>
          <w:sz w:val="24"/>
          <w:szCs w:val="24"/>
        </w:rPr>
        <w:t xml:space="preserve">. </w:t>
      </w:r>
      <w:r w:rsidR="02483128" w:rsidRPr="5D672FD0">
        <w:rPr>
          <w:color w:val="auto"/>
          <w:sz w:val="24"/>
          <w:szCs w:val="24"/>
        </w:rPr>
        <w:t>They will also deliver effici</w:t>
      </w:r>
      <w:r w:rsidR="1F2C3A1E" w:rsidRPr="5D672FD0">
        <w:rPr>
          <w:color w:val="auto"/>
          <w:sz w:val="24"/>
          <w:szCs w:val="24"/>
        </w:rPr>
        <w:t>e</w:t>
      </w:r>
      <w:r w:rsidR="02483128" w:rsidRPr="5D672FD0">
        <w:rPr>
          <w:color w:val="auto"/>
          <w:sz w:val="24"/>
          <w:szCs w:val="24"/>
        </w:rPr>
        <w:t>nt</w:t>
      </w:r>
      <w:r>
        <w:rPr>
          <w:color w:val="auto"/>
          <w:sz w:val="24"/>
          <w:szCs w:val="24"/>
        </w:rPr>
        <w:t xml:space="preserve"> and robust</w:t>
      </w:r>
      <w:r w:rsidR="02483128" w:rsidRPr="5D672FD0">
        <w:rPr>
          <w:color w:val="auto"/>
          <w:sz w:val="24"/>
          <w:szCs w:val="24"/>
        </w:rPr>
        <w:t xml:space="preserve"> HR and Payroll </w:t>
      </w:r>
      <w:r>
        <w:rPr>
          <w:color w:val="auto"/>
          <w:sz w:val="24"/>
          <w:szCs w:val="24"/>
        </w:rPr>
        <w:t>services</w:t>
      </w:r>
      <w:r w:rsidR="02483128" w:rsidRPr="5D672FD0">
        <w:rPr>
          <w:color w:val="auto"/>
          <w:sz w:val="24"/>
          <w:szCs w:val="24"/>
        </w:rPr>
        <w:t>.</w:t>
      </w:r>
    </w:p>
    <w:p w14:paraId="58E4CF64" w14:textId="787E3F0C" w:rsidR="00CA6A08" w:rsidRPr="00163A22" w:rsidRDefault="00163A22" w:rsidP="5D672FD0">
      <w:pPr>
        <w:spacing w:after="74" w:line="259" w:lineRule="auto"/>
        <w:ind w:left="-5" w:hanging="10"/>
        <w:rPr>
          <w:color w:val="auto"/>
          <w:sz w:val="24"/>
          <w:szCs w:val="24"/>
        </w:rPr>
      </w:pPr>
      <w:r w:rsidRPr="5D672FD0">
        <w:rPr>
          <w:color w:val="auto"/>
          <w:sz w:val="24"/>
          <w:szCs w:val="24"/>
        </w:rPr>
        <w:t xml:space="preserve">The OD </w:t>
      </w:r>
      <w:r w:rsidR="000956CB">
        <w:rPr>
          <w:color w:val="auto"/>
          <w:sz w:val="24"/>
          <w:szCs w:val="24"/>
        </w:rPr>
        <w:t xml:space="preserve">&amp; HR </w:t>
      </w:r>
      <w:r w:rsidR="0308AE69" w:rsidRPr="5D672FD0">
        <w:rPr>
          <w:color w:val="auto"/>
          <w:sz w:val="24"/>
          <w:szCs w:val="24"/>
        </w:rPr>
        <w:t>Manager</w:t>
      </w:r>
      <w:r w:rsidRPr="5D672FD0">
        <w:rPr>
          <w:color w:val="auto"/>
          <w:sz w:val="24"/>
          <w:szCs w:val="24"/>
        </w:rPr>
        <w:t xml:space="preserve"> will be responsible for a programme of Organisational Development in accordance with the delivery of the </w:t>
      </w:r>
      <w:r w:rsidR="00D3195F">
        <w:rPr>
          <w:color w:val="auto"/>
          <w:sz w:val="24"/>
          <w:szCs w:val="24"/>
        </w:rPr>
        <w:t>group</w:t>
      </w:r>
      <w:r w:rsidR="00D3195F" w:rsidRPr="5D672FD0">
        <w:rPr>
          <w:color w:val="auto"/>
          <w:sz w:val="24"/>
          <w:szCs w:val="24"/>
        </w:rPr>
        <w:t xml:space="preserve"> </w:t>
      </w:r>
      <w:r w:rsidRPr="5D672FD0">
        <w:rPr>
          <w:color w:val="auto"/>
          <w:sz w:val="24"/>
          <w:szCs w:val="24"/>
        </w:rPr>
        <w:t>strategy, vision, values and desired culture.</w:t>
      </w:r>
    </w:p>
    <w:p w14:paraId="2CDD54E7" w14:textId="12131A52" w:rsidR="5632BA03" w:rsidRDefault="5632BA03" w:rsidP="5D672FD0">
      <w:pPr>
        <w:spacing w:after="74" w:line="259" w:lineRule="auto"/>
        <w:ind w:left="-5" w:hanging="10"/>
        <w:rPr>
          <w:color w:val="auto"/>
          <w:sz w:val="24"/>
          <w:szCs w:val="24"/>
        </w:rPr>
      </w:pPr>
      <w:r w:rsidRPr="5D672FD0">
        <w:rPr>
          <w:color w:val="auto"/>
          <w:sz w:val="24"/>
          <w:szCs w:val="24"/>
        </w:rPr>
        <w:t>Utilising data and insight</w:t>
      </w:r>
      <w:r w:rsidR="00D3195F">
        <w:rPr>
          <w:color w:val="auto"/>
          <w:sz w:val="24"/>
          <w:szCs w:val="24"/>
        </w:rPr>
        <w:t>,</w:t>
      </w:r>
      <w:r w:rsidRPr="5D672FD0">
        <w:rPr>
          <w:color w:val="auto"/>
          <w:sz w:val="24"/>
          <w:szCs w:val="24"/>
        </w:rPr>
        <w:t xml:space="preserve"> the </w:t>
      </w:r>
      <w:r w:rsidR="084D0D8C" w:rsidRPr="5D672FD0">
        <w:rPr>
          <w:color w:val="auto"/>
          <w:sz w:val="24"/>
          <w:szCs w:val="24"/>
        </w:rPr>
        <w:t>OD</w:t>
      </w:r>
      <w:r w:rsidR="000956CB">
        <w:rPr>
          <w:color w:val="auto"/>
          <w:sz w:val="24"/>
          <w:szCs w:val="24"/>
        </w:rPr>
        <w:t xml:space="preserve"> &amp; HR</w:t>
      </w:r>
      <w:r w:rsidR="084D0D8C" w:rsidRPr="5D672FD0">
        <w:rPr>
          <w:color w:val="auto"/>
          <w:sz w:val="24"/>
          <w:szCs w:val="24"/>
        </w:rPr>
        <w:t xml:space="preserve"> </w:t>
      </w:r>
      <w:r w:rsidRPr="5D672FD0">
        <w:rPr>
          <w:color w:val="auto"/>
          <w:sz w:val="24"/>
          <w:szCs w:val="24"/>
        </w:rPr>
        <w:t>Manager will be responsible for continual impro</w:t>
      </w:r>
      <w:r w:rsidR="03BBD13A" w:rsidRPr="5D672FD0">
        <w:rPr>
          <w:color w:val="auto"/>
          <w:sz w:val="24"/>
          <w:szCs w:val="24"/>
        </w:rPr>
        <w:t>ve</w:t>
      </w:r>
      <w:r w:rsidRPr="5D672FD0">
        <w:rPr>
          <w:color w:val="auto"/>
          <w:sz w:val="24"/>
          <w:szCs w:val="24"/>
        </w:rPr>
        <w:t>ment and delivery of solutions to improve the colleague experience.</w:t>
      </w:r>
    </w:p>
    <w:p w14:paraId="0E27B00A" w14:textId="77777777" w:rsidR="00163A22" w:rsidRDefault="00163A22" w:rsidP="5D672FD0">
      <w:pPr>
        <w:spacing w:after="74" w:line="259" w:lineRule="auto"/>
        <w:ind w:left="0" w:firstLine="0"/>
        <w:rPr>
          <w:b/>
          <w:bCs/>
          <w:color w:val="auto"/>
          <w:sz w:val="24"/>
          <w:szCs w:val="24"/>
        </w:rPr>
      </w:pPr>
    </w:p>
    <w:p w14:paraId="7A4A3C2D" w14:textId="77777777" w:rsidR="0004051B" w:rsidRDefault="00146B74" w:rsidP="5D672FD0">
      <w:pPr>
        <w:spacing w:after="74" w:line="259" w:lineRule="auto"/>
        <w:ind w:left="0" w:firstLine="0"/>
        <w:rPr>
          <w:b/>
          <w:bCs/>
          <w:color w:val="auto"/>
          <w:sz w:val="24"/>
          <w:szCs w:val="24"/>
        </w:rPr>
      </w:pPr>
      <w:r w:rsidRPr="5D672FD0">
        <w:rPr>
          <w:b/>
          <w:bCs/>
          <w:color w:val="auto"/>
          <w:sz w:val="24"/>
          <w:szCs w:val="24"/>
        </w:rPr>
        <w:t xml:space="preserve">Objectives: </w:t>
      </w:r>
    </w:p>
    <w:p w14:paraId="115A18C5" w14:textId="77777777" w:rsidR="56118D57" w:rsidRDefault="56118D57" w:rsidP="5D672FD0">
      <w:pPr>
        <w:pStyle w:val="ListParagraph"/>
        <w:numPr>
          <w:ilvl w:val="0"/>
          <w:numId w:val="6"/>
        </w:numPr>
        <w:spacing w:after="74" w:line="259" w:lineRule="auto"/>
        <w:rPr>
          <w:color w:val="auto"/>
        </w:rPr>
      </w:pPr>
      <w:r w:rsidRPr="5D672FD0">
        <w:rPr>
          <w:color w:val="auto"/>
          <w:sz w:val="24"/>
          <w:szCs w:val="24"/>
        </w:rPr>
        <w:t xml:space="preserve">Provide the Senior Management </w:t>
      </w:r>
      <w:r w:rsidR="00D3195F">
        <w:rPr>
          <w:color w:val="auto"/>
          <w:sz w:val="24"/>
          <w:szCs w:val="24"/>
        </w:rPr>
        <w:t>T</w:t>
      </w:r>
      <w:r w:rsidRPr="5D672FD0">
        <w:rPr>
          <w:color w:val="auto"/>
          <w:sz w:val="24"/>
          <w:szCs w:val="24"/>
        </w:rPr>
        <w:t xml:space="preserve">eam and colleagues across the </w:t>
      </w:r>
      <w:r w:rsidR="00D3195F">
        <w:rPr>
          <w:color w:val="auto"/>
          <w:sz w:val="24"/>
          <w:szCs w:val="24"/>
        </w:rPr>
        <w:t>g</w:t>
      </w:r>
      <w:r w:rsidR="00D3195F" w:rsidRPr="5D672FD0">
        <w:rPr>
          <w:color w:val="auto"/>
          <w:sz w:val="24"/>
          <w:szCs w:val="24"/>
        </w:rPr>
        <w:t xml:space="preserve">roup </w:t>
      </w:r>
      <w:r w:rsidRPr="5D672FD0">
        <w:rPr>
          <w:color w:val="auto"/>
          <w:sz w:val="24"/>
          <w:szCs w:val="24"/>
        </w:rPr>
        <w:t>with strategic information, advice and support on people matters which will influence the delivery of the organisation’s services.</w:t>
      </w:r>
    </w:p>
    <w:p w14:paraId="6B251677" w14:textId="77777777" w:rsidR="56118D57" w:rsidRDefault="56118D57" w:rsidP="5D672FD0">
      <w:pPr>
        <w:pStyle w:val="ListParagraph"/>
        <w:numPr>
          <w:ilvl w:val="0"/>
          <w:numId w:val="6"/>
        </w:numPr>
        <w:spacing w:after="74" w:line="259" w:lineRule="auto"/>
        <w:rPr>
          <w:color w:val="auto"/>
        </w:rPr>
      </w:pPr>
      <w:r w:rsidRPr="5D672FD0">
        <w:rPr>
          <w:color w:val="auto"/>
          <w:sz w:val="24"/>
          <w:szCs w:val="24"/>
        </w:rPr>
        <w:t xml:space="preserve">Deliver a high-quality people service to </w:t>
      </w:r>
      <w:r w:rsidR="00D3195F">
        <w:rPr>
          <w:color w:val="auto"/>
          <w:sz w:val="24"/>
          <w:szCs w:val="24"/>
        </w:rPr>
        <w:t xml:space="preserve">all </w:t>
      </w:r>
      <w:r w:rsidR="00E622F9">
        <w:rPr>
          <w:color w:val="auto"/>
          <w:sz w:val="24"/>
          <w:szCs w:val="24"/>
        </w:rPr>
        <w:t xml:space="preserve">departments, </w:t>
      </w:r>
      <w:r w:rsidRPr="5D672FD0">
        <w:rPr>
          <w:color w:val="auto"/>
          <w:sz w:val="24"/>
          <w:szCs w:val="24"/>
        </w:rPr>
        <w:t xml:space="preserve">managers and employees of the ACHA </w:t>
      </w:r>
      <w:r w:rsidR="00D3195F">
        <w:rPr>
          <w:color w:val="auto"/>
          <w:sz w:val="24"/>
          <w:szCs w:val="24"/>
        </w:rPr>
        <w:t>g</w:t>
      </w:r>
      <w:r w:rsidRPr="5D672FD0">
        <w:rPr>
          <w:color w:val="auto"/>
          <w:sz w:val="24"/>
          <w:szCs w:val="24"/>
        </w:rPr>
        <w:t>roup.</w:t>
      </w:r>
    </w:p>
    <w:p w14:paraId="3A27FC98" w14:textId="77777777" w:rsidR="56118D57" w:rsidRDefault="56118D57" w:rsidP="5D672FD0">
      <w:pPr>
        <w:pStyle w:val="ListParagraph"/>
        <w:numPr>
          <w:ilvl w:val="0"/>
          <w:numId w:val="6"/>
        </w:numPr>
        <w:spacing w:after="74" w:line="259" w:lineRule="auto"/>
        <w:rPr>
          <w:color w:val="auto"/>
          <w:sz w:val="24"/>
          <w:szCs w:val="24"/>
        </w:rPr>
      </w:pPr>
      <w:r w:rsidRPr="5D672FD0">
        <w:rPr>
          <w:color w:val="auto"/>
          <w:sz w:val="24"/>
          <w:szCs w:val="24"/>
        </w:rPr>
        <w:t>Deliver a</w:t>
      </w:r>
      <w:r w:rsidR="00D3195F">
        <w:rPr>
          <w:color w:val="auto"/>
          <w:sz w:val="24"/>
          <w:szCs w:val="24"/>
        </w:rPr>
        <w:t>n efficient</w:t>
      </w:r>
      <w:r w:rsidRPr="5D672FD0">
        <w:rPr>
          <w:color w:val="auto"/>
          <w:sz w:val="24"/>
          <w:szCs w:val="24"/>
        </w:rPr>
        <w:t xml:space="preserve"> payroll service to</w:t>
      </w:r>
      <w:r w:rsidR="59C48296" w:rsidRPr="5D672FD0">
        <w:rPr>
          <w:color w:val="auto"/>
          <w:sz w:val="24"/>
          <w:szCs w:val="24"/>
        </w:rPr>
        <w:t xml:space="preserve"> all employees of the ACHA </w:t>
      </w:r>
      <w:r w:rsidR="00D3195F">
        <w:rPr>
          <w:color w:val="auto"/>
          <w:sz w:val="24"/>
          <w:szCs w:val="24"/>
        </w:rPr>
        <w:t>g</w:t>
      </w:r>
      <w:r w:rsidR="59C48296" w:rsidRPr="5D672FD0">
        <w:rPr>
          <w:color w:val="auto"/>
          <w:sz w:val="24"/>
          <w:szCs w:val="24"/>
        </w:rPr>
        <w:t>roup.</w:t>
      </w:r>
    </w:p>
    <w:p w14:paraId="3D1118DC" w14:textId="77777777" w:rsidR="59C48296" w:rsidRDefault="00D3195F" w:rsidP="5D672FD0">
      <w:pPr>
        <w:pStyle w:val="ListParagraph"/>
        <w:numPr>
          <w:ilvl w:val="0"/>
          <w:numId w:val="6"/>
        </w:numPr>
        <w:spacing w:after="74" w:line="259" w:lineRule="auto"/>
        <w:rPr>
          <w:color w:val="auto"/>
          <w:sz w:val="24"/>
          <w:szCs w:val="24"/>
        </w:rPr>
      </w:pPr>
      <w:r>
        <w:rPr>
          <w:color w:val="auto"/>
          <w:sz w:val="24"/>
          <w:szCs w:val="24"/>
        </w:rPr>
        <w:t>Accountability for the d</w:t>
      </w:r>
      <w:r w:rsidR="59C48296" w:rsidRPr="5D672FD0">
        <w:rPr>
          <w:color w:val="auto"/>
          <w:sz w:val="24"/>
          <w:szCs w:val="24"/>
        </w:rPr>
        <w:t>ev</w:t>
      </w:r>
      <w:r w:rsidR="16786B01" w:rsidRPr="5D672FD0">
        <w:rPr>
          <w:color w:val="auto"/>
          <w:sz w:val="24"/>
          <w:szCs w:val="24"/>
        </w:rPr>
        <w:t>e</w:t>
      </w:r>
      <w:r w:rsidR="59C48296" w:rsidRPr="5D672FD0">
        <w:rPr>
          <w:color w:val="auto"/>
          <w:sz w:val="24"/>
          <w:szCs w:val="24"/>
        </w:rPr>
        <w:t xml:space="preserve">lopment and delivery of a </w:t>
      </w:r>
      <w:r>
        <w:rPr>
          <w:color w:val="auto"/>
          <w:sz w:val="24"/>
          <w:szCs w:val="24"/>
        </w:rPr>
        <w:t xml:space="preserve">group wide </w:t>
      </w:r>
      <w:r w:rsidR="62F43ED7" w:rsidRPr="5D672FD0">
        <w:rPr>
          <w:color w:val="auto"/>
          <w:sz w:val="24"/>
          <w:szCs w:val="24"/>
        </w:rPr>
        <w:t xml:space="preserve">training </w:t>
      </w:r>
      <w:r w:rsidR="0074307E">
        <w:rPr>
          <w:color w:val="auto"/>
          <w:sz w:val="24"/>
          <w:szCs w:val="24"/>
        </w:rPr>
        <w:t xml:space="preserve">and development </w:t>
      </w:r>
      <w:r w:rsidR="62F43ED7" w:rsidRPr="5D672FD0">
        <w:rPr>
          <w:color w:val="auto"/>
          <w:sz w:val="24"/>
          <w:szCs w:val="24"/>
        </w:rPr>
        <w:t xml:space="preserve">plan which meets the </w:t>
      </w:r>
      <w:r>
        <w:rPr>
          <w:color w:val="auto"/>
          <w:sz w:val="24"/>
          <w:szCs w:val="24"/>
        </w:rPr>
        <w:t xml:space="preserve">current and future </w:t>
      </w:r>
      <w:r w:rsidR="62F43ED7" w:rsidRPr="5D672FD0">
        <w:rPr>
          <w:color w:val="auto"/>
          <w:sz w:val="24"/>
          <w:szCs w:val="24"/>
        </w:rPr>
        <w:t>requirement of ACHA’s business needs.</w:t>
      </w:r>
    </w:p>
    <w:p w14:paraId="1C549E6B" w14:textId="77777777" w:rsidR="00D3195F" w:rsidRDefault="00D3195F" w:rsidP="5D672FD0">
      <w:pPr>
        <w:pStyle w:val="ListParagraph"/>
        <w:numPr>
          <w:ilvl w:val="0"/>
          <w:numId w:val="6"/>
        </w:numPr>
        <w:spacing w:after="74" w:line="259" w:lineRule="auto"/>
        <w:rPr>
          <w:color w:val="auto"/>
          <w:sz w:val="24"/>
          <w:szCs w:val="24"/>
        </w:rPr>
      </w:pPr>
      <w:r>
        <w:rPr>
          <w:color w:val="auto"/>
          <w:sz w:val="24"/>
          <w:szCs w:val="24"/>
        </w:rPr>
        <w:t>Lead and inspire the OD and HR team</w:t>
      </w:r>
      <w:r w:rsidR="0074307E">
        <w:rPr>
          <w:color w:val="auto"/>
          <w:sz w:val="24"/>
          <w:szCs w:val="24"/>
        </w:rPr>
        <w:t xml:space="preserve"> to deliver</w:t>
      </w:r>
      <w:r w:rsidR="00E622F9">
        <w:rPr>
          <w:color w:val="auto"/>
          <w:sz w:val="24"/>
          <w:szCs w:val="24"/>
        </w:rPr>
        <w:t xml:space="preserve"> leadership development, change management, performance management, succession planning and employee engagement</w:t>
      </w:r>
      <w:r w:rsidR="0074307E">
        <w:rPr>
          <w:color w:val="auto"/>
          <w:sz w:val="24"/>
          <w:szCs w:val="24"/>
        </w:rPr>
        <w:t>.</w:t>
      </w:r>
    </w:p>
    <w:p w14:paraId="1202AAFF" w14:textId="77777777" w:rsidR="00D3195F" w:rsidRDefault="00D3195F" w:rsidP="5D672FD0">
      <w:pPr>
        <w:pStyle w:val="ListParagraph"/>
        <w:numPr>
          <w:ilvl w:val="0"/>
          <w:numId w:val="6"/>
        </w:numPr>
        <w:spacing w:after="74" w:line="259" w:lineRule="auto"/>
        <w:rPr>
          <w:color w:val="auto"/>
          <w:sz w:val="24"/>
          <w:szCs w:val="24"/>
        </w:rPr>
      </w:pPr>
      <w:r>
        <w:rPr>
          <w:color w:val="auto"/>
          <w:sz w:val="24"/>
          <w:szCs w:val="24"/>
        </w:rPr>
        <w:t>Embed a culture of collaboration across the group through development of the OD and HR business partner role.</w:t>
      </w:r>
    </w:p>
    <w:p w14:paraId="60061E4C" w14:textId="77777777" w:rsidR="00D47099" w:rsidRDefault="00D47099" w:rsidP="00163A22">
      <w:pPr>
        <w:spacing w:after="74" w:line="259" w:lineRule="auto"/>
        <w:ind w:left="0" w:firstLine="0"/>
        <w:rPr>
          <w:b/>
          <w:sz w:val="24"/>
          <w:szCs w:val="24"/>
        </w:rPr>
      </w:pPr>
    </w:p>
    <w:p w14:paraId="060ECA96" w14:textId="77777777" w:rsidR="00D47099" w:rsidRDefault="00D47099" w:rsidP="5D672FD0">
      <w:pPr>
        <w:spacing w:after="74" w:line="259" w:lineRule="auto"/>
        <w:ind w:left="0" w:firstLine="0"/>
        <w:rPr>
          <w:b/>
          <w:bCs/>
          <w:sz w:val="24"/>
          <w:szCs w:val="24"/>
        </w:rPr>
      </w:pPr>
      <w:r w:rsidRPr="5D672FD0">
        <w:rPr>
          <w:b/>
          <w:bCs/>
          <w:sz w:val="24"/>
          <w:szCs w:val="24"/>
        </w:rPr>
        <w:t>Strategy / Policy</w:t>
      </w:r>
    </w:p>
    <w:p w14:paraId="0ACD74E9" w14:textId="77777777" w:rsidR="00D3195F" w:rsidRPr="000A36AC" w:rsidRDefault="00D3195F" w:rsidP="000A36AC">
      <w:pPr>
        <w:pStyle w:val="ListParagraph"/>
        <w:numPr>
          <w:ilvl w:val="0"/>
          <w:numId w:val="14"/>
        </w:numPr>
        <w:spacing w:after="74" w:line="259" w:lineRule="auto"/>
        <w:rPr>
          <w:b/>
          <w:bCs/>
          <w:sz w:val="24"/>
          <w:szCs w:val="24"/>
        </w:rPr>
      </w:pPr>
      <w:r>
        <w:rPr>
          <w:bCs/>
          <w:sz w:val="24"/>
          <w:szCs w:val="24"/>
        </w:rPr>
        <w:t>Contribute to the development of the Group Services Directorate and Strategic Plans as required for their service area.</w:t>
      </w:r>
    </w:p>
    <w:p w14:paraId="7BFF81E7" w14:textId="77777777" w:rsidR="00D3195F" w:rsidRPr="000A36AC" w:rsidRDefault="005629ED" w:rsidP="000A36AC">
      <w:pPr>
        <w:pStyle w:val="ListParagraph"/>
        <w:numPr>
          <w:ilvl w:val="0"/>
          <w:numId w:val="14"/>
        </w:numPr>
        <w:spacing w:after="74" w:line="259" w:lineRule="auto"/>
        <w:rPr>
          <w:b/>
          <w:bCs/>
          <w:sz w:val="24"/>
          <w:szCs w:val="24"/>
        </w:rPr>
      </w:pPr>
      <w:r>
        <w:rPr>
          <w:bCs/>
          <w:sz w:val="24"/>
          <w:szCs w:val="24"/>
        </w:rPr>
        <w:lastRenderedPageBreak/>
        <w:t>Lead on</w:t>
      </w:r>
      <w:r w:rsidR="00D3195F">
        <w:rPr>
          <w:bCs/>
          <w:sz w:val="24"/>
          <w:szCs w:val="24"/>
        </w:rPr>
        <w:t xml:space="preserve"> the development of the </w:t>
      </w:r>
      <w:r>
        <w:rPr>
          <w:bCs/>
          <w:sz w:val="24"/>
          <w:szCs w:val="24"/>
        </w:rPr>
        <w:t>group people policy and strategy, ensuring full operational procedures are in place and ensuring full compliance with legal and regulatory requirements.</w:t>
      </w:r>
    </w:p>
    <w:p w14:paraId="38D33EF7" w14:textId="77777777" w:rsidR="4E689B7C" w:rsidRDefault="0074307E" w:rsidP="5D672FD0">
      <w:pPr>
        <w:pStyle w:val="ListParagraph"/>
        <w:numPr>
          <w:ilvl w:val="0"/>
          <w:numId w:val="5"/>
        </w:numPr>
        <w:spacing w:after="74" w:line="259" w:lineRule="auto"/>
        <w:rPr>
          <w:color w:val="000000" w:themeColor="text1"/>
        </w:rPr>
      </w:pPr>
      <w:r>
        <w:rPr>
          <w:color w:val="auto"/>
          <w:sz w:val="24"/>
          <w:szCs w:val="24"/>
        </w:rPr>
        <w:t>D</w:t>
      </w:r>
      <w:r w:rsidR="4E689B7C" w:rsidRPr="5D672FD0">
        <w:rPr>
          <w:color w:val="auto"/>
          <w:sz w:val="24"/>
          <w:szCs w:val="24"/>
        </w:rPr>
        <w:t xml:space="preserve">evelop and implement the </w:t>
      </w:r>
      <w:r w:rsidR="005629ED">
        <w:rPr>
          <w:color w:val="auto"/>
          <w:sz w:val="24"/>
          <w:szCs w:val="24"/>
        </w:rPr>
        <w:t>g</w:t>
      </w:r>
      <w:r w:rsidR="4E689B7C" w:rsidRPr="5D672FD0">
        <w:rPr>
          <w:color w:val="auto"/>
          <w:sz w:val="24"/>
          <w:szCs w:val="24"/>
        </w:rPr>
        <w:t xml:space="preserve">roup People Strategy Action Plan to improve overall organisational performance and effectiveness and to foster an organisational culture in keeping with the </w:t>
      </w:r>
      <w:r w:rsidR="005629ED">
        <w:rPr>
          <w:color w:val="auto"/>
          <w:sz w:val="24"/>
          <w:szCs w:val="24"/>
        </w:rPr>
        <w:t>group</w:t>
      </w:r>
      <w:r w:rsidR="005629ED" w:rsidRPr="5D672FD0">
        <w:rPr>
          <w:color w:val="auto"/>
          <w:sz w:val="24"/>
          <w:szCs w:val="24"/>
        </w:rPr>
        <w:t xml:space="preserve">’s </w:t>
      </w:r>
      <w:r w:rsidR="4E689B7C" w:rsidRPr="5D672FD0">
        <w:rPr>
          <w:color w:val="auto"/>
          <w:sz w:val="24"/>
          <w:szCs w:val="24"/>
        </w:rPr>
        <w:t>broader strategic goals and values.</w:t>
      </w:r>
    </w:p>
    <w:p w14:paraId="1977BD5E" w14:textId="77777777" w:rsidR="4E689B7C" w:rsidRDefault="4E689B7C" w:rsidP="5D672FD0">
      <w:pPr>
        <w:pStyle w:val="ListParagraph"/>
        <w:numPr>
          <w:ilvl w:val="0"/>
          <w:numId w:val="5"/>
        </w:numPr>
        <w:spacing w:after="74" w:line="259" w:lineRule="auto"/>
        <w:rPr>
          <w:color w:val="000000" w:themeColor="text1"/>
          <w:sz w:val="24"/>
          <w:szCs w:val="24"/>
        </w:rPr>
      </w:pPr>
      <w:r w:rsidRPr="5D672FD0">
        <w:rPr>
          <w:color w:val="000000" w:themeColor="text1"/>
          <w:sz w:val="24"/>
          <w:szCs w:val="24"/>
        </w:rPr>
        <w:t xml:space="preserve">Lead on the development and modernisation of the </w:t>
      </w:r>
      <w:r w:rsidR="00CA18D9">
        <w:rPr>
          <w:color w:val="000000" w:themeColor="text1"/>
          <w:sz w:val="24"/>
          <w:szCs w:val="24"/>
        </w:rPr>
        <w:t>OD and HR</w:t>
      </w:r>
      <w:r w:rsidR="000A36AC">
        <w:rPr>
          <w:color w:val="000000" w:themeColor="text1"/>
          <w:sz w:val="24"/>
          <w:szCs w:val="24"/>
        </w:rPr>
        <w:t xml:space="preserve"> </w:t>
      </w:r>
      <w:r w:rsidR="00CA18D9">
        <w:rPr>
          <w:color w:val="000000" w:themeColor="text1"/>
          <w:sz w:val="24"/>
          <w:szCs w:val="24"/>
        </w:rPr>
        <w:t>t</w:t>
      </w:r>
      <w:r w:rsidRPr="5D672FD0">
        <w:rPr>
          <w:color w:val="000000" w:themeColor="text1"/>
          <w:sz w:val="24"/>
          <w:szCs w:val="24"/>
        </w:rPr>
        <w:t xml:space="preserve">eam, </w:t>
      </w:r>
      <w:r w:rsidR="00CA18D9">
        <w:rPr>
          <w:bCs/>
          <w:sz w:val="24"/>
          <w:szCs w:val="24"/>
        </w:rPr>
        <w:t>developing strategy to align support to the needs of the group, individual companies and the local hub model for frontline services.</w:t>
      </w:r>
    </w:p>
    <w:p w14:paraId="44EAFD9C" w14:textId="77777777" w:rsidR="00D47099" w:rsidRPr="00D47099" w:rsidRDefault="00D47099" w:rsidP="00D47099">
      <w:pPr>
        <w:spacing w:after="74" w:line="259" w:lineRule="auto"/>
        <w:rPr>
          <w:sz w:val="24"/>
          <w:szCs w:val="24"/>
        </w:rPr>
      </w:pPr>
    </w:p>
    <w:p w14:paraId="5B0E71A0" w14:textId="77777777" w:rsidR="00163A22" w:rsidRDefault="00D47099" w:rsidP="00163A22">
      <w:pPr>
        <w:spacing w:after="74" w:line="259" w:lineRule="auto"/>
        <w:ind w:left="0" w:firstLine="0"/>
        <w:rPr>
          <w:b/>
          <w:sz w:val="24"/>
          <w:szCs w:val="24"/>
        </w:rPr>
      </w:pPr>
      <w:r w:rsidRPr="00D47099">
        <w:rPr>
          <w:b/>
          <w:sz w:val="24"/>
          <w:szCs w:val="24"/>
        </w:rPr>
        <w:t>Services</w:t>
      </w:r>
    </w:p>
    <w:p w14:paraId="04B9229B" w14:textId="77777777" w:rsidR="00CA18D9" w:rsidRDefault="00CA18D9" w:rsidP="00163A22">
      <w:pPr>
        <w:spacing w:after="74" w:line="259" w:lineRule="auto"/>
        <w:ind w:left="0" w:firstLine="0"/>
        <w:rPr>
          <w:b/>
          <w:sz w:val="24"/>
          <w:szCs w:val="24"/>
        </w:rPr>
      </w:pPr>
      <w:r>
        <w:rPr>
          <w:bCs/>
          <w:sz w:val="24"/>
          <w:szCs w:val="24"/>
        </w:rPr>
        <w:t xml:space="preserve">Direct and manage the work of the OD and HR team to ensure that services are delivered to the highest standards, whilst supporting the team members to develop and achieve their potential. </w:t>
      </w:r>
      <w:r w:rsidR="0074307E">
        <w:rPr>
          <w:bCs/>
          <w:sz w:val="24"/>
          <w:szCs w:val="24"/>
        </w:rPr>
        <w:t>This will include:-</w:t>
      </w:r>
    </w:p>
    <w:p w14:paraId="1BD4E41C" w14:textId="77777777" w:rsidR="0074307E" w:rsidRPr="000A36AC" w:rsidRDefault="0074307E" w:rsidP="0074307E">
      <w:pPr>
        <w:pStyle w:val="NormalWeb"/>
        <w:numPr>
          <w:ilvl w:val="0"/>
          <w:numId w:val="13"/>
        </w:numPr>
        <w:rPr>
          <w:rFonts w:ascii="Arial" w:hAnsi="Arial" w:cs="Arial"/>
        </w:rPr>
      </w:pPr>
      <w:r w:rsidRPr="000A36AC">
        <w:rPr>
          <w:rStyle w:val="Strong"/>
          <w:rFonts w:ascii="Arial" w:hAnsi="Arial" w:cs="Arial"/>
        </w:rPr>
        <w:t>Culture Development</w:t>
      </w:r>
      <w:r w:rsidR="00DB7B98" w:rsidRPr="000A36AC">
        <w:rPr>
          <w:rFonts w:ascii="Arial" w:hAnsi="Arial" w:cs="Arial"/>
        </w:rPr>
        <w:t>: Shape and nurture ACHA Group’s culture to ensure that it aligns with our core values of “simplify it”, “share it”, “own it” and “go for it”.</w:t>
      </w:r>
    </w:p>
    <w:p w14:paraId="168069CA" w14:textId="77777777" w:rsidR="0074307E" w:rsidRPr="000A36AC" w:rsidRDefault="0074307E" w:rsidP="0074307E">
      <w:pPr>
        <w:pStyle w:val="NormalWeb"/>
        <w:numPr>
          <w:ilvl w:val="0"/>
          <w:numId w:val="13"/>
        </w:numPr>
        <w:rPr>
          <w:rFonts w:ascii="Arial" w:hAnsi="Arial" w:cs="Arial"/>
        </w:rPr>
      </w:pPr>
      <w:r w:rsidRPr="000A36AC">
        <w:rPr>
          <w:rStyle w:val="Strong"/>
          <w:rFonts w:ascii="Arial" w:hAnsi="Arial" w:cs="Arial"/>
        </w:rPr>
        <w:t>Talent Management and Workforce Development</w:t>
      </w:r>
      <w:r w:rsidR="00DB7B98" w:rsidRPr="000A36AC">
        <w:rPr>
          <w:rFonts w:ascii="Arial" w:hAnsi="Arial" w:cs="Arial"/>
        </w:rPr>
        <w:t>: Develop</w:t>
      </w:r>
      <w:r w:rsidRPr="000A36AC">
        <w:rPr>
          <w:rFonts w:ascii="Arial" w:hAnsi="Arial" w:cs="Arial"/>
        </w:rPr>
        <w:t xml:space="preserve"> employee development programs, recruitment, retention, an</w:t>
      </w:r>
      <w:r w:rsidR="00DB7B98" w:rsidRPr="00DB7B98">
        <w:rPr>
          <w:rFonts w:ascii="Arial" w:hAnsi="Arial" w:cs="Arial"/>
        </w:rPr>
        <w:t>d career progression strategies</w:t>
      </w:r>
      <w:r w:rsidR="000A36AC">
        <w:rPr>
          <w:rFonts w:ascii="Arial" w:hAnsi="Arial" w:cs="Arial"/>
        </w:rPr>
        <w:t>.</w:t>
      </w:r>
    </w:p>
    <w:p w14:paraId="4E138C79" w14:textId="77777777" w:rsidR="00DB7B98" w:rsidRPr="000A36AC" w:rsidRDefault="0074307E" w:rsidP="5D672FD0">
      <w:pPr>
        <w:pStyle w:val="ListParagraph"/>
        <w:numPr>
          <w:ilvl w:val="0"/>
          <w:numId w:val="13"/>
        </w:numPr>
        <w:spacing w:after="74" w:line="259" w:lineRule="auto"/>
        <w:rPr>
          <w:color w:val="auto"/>
          <w:sz w:val="24"/>
          <w:szCs w:val="24"/>
        </w:rPr>
      </w:pPr>
      <w:r w:rsidRPr="00B72DC0">
        <w:rPr>
          <w:rStyle w:val="Strong"/>
          <w:rFonts w:eastAsia="Times New Roman"/>
          <w:color w:val="auto"/>
          <w:sz w:val="24"/>
          <w:szCs w:val="24"/>
        </w:rPr>
        <w:t>Assessment and Diagnostics</w:t>
      </w:r>
      <w:r w:rsidR="00DB7B98" w:rsidRPr="00B72DC0">
        <w:rPr>
          <w:rFonts w:eastAsia="Times New Roman"/>
          <w:color w:val="auto"/>
          <w:sz w:val="24"/>
          <w:szCs w:val="24"/>
        </w:rPr>
        <w:t>: Using tools and surveys</w:t>
      </w:r>
      <w:r w:rsidR="00DB7B98" w:rsidRPr="000A36AC">
        <w:rPr>
          <w:rFonts w:eastAsia="Times New Roman"/>
          <w:color w:val="auto"/>
          <w:sz w:val="24"/>
          <w:szCs w:val="24"/>
        </w:rPr>
        <w:t xml:space="preserve">, </w:t>
      </w:r>
      <w:r w:rsidRPr="000A36AC">
        <w:rPr>
          <w:rFonts w:eastAsia="Times New Roman"/>
          <w:color w:val="auto"/>
          <w:sz w:val="24"/>
          <w:szCs w:val="24"/>
        </w:rPr>
        <w:t>anal</w:t>
      </w:r>
      <w:r w:rsidR="00DB7B98" w:rsidRPr="000A36AC">
        <w:rPr>
          <w:rFonts w:eastAsia="Times New Roman"/>
          <w:color w:val="auto"/>
          <w:sz w:val="24"/>
          <w:szCs w:val="24"/>
        </w:rPr>
        <w:t>yse the organis</w:t>
      </w:r>
      <w:r w:rsidRPr="000A36AC">
        <w:rPr>
          <w:rFonts w:eastAsia="Times New Roman"/>
          <w:color w:val="auto"/>
          <w:sz w:val="24"/>
          <w:szCs w:val="24"/>
        </w:rPr>
        <w:t>ation’s health, identify</w:t>
      </w:r>
      <w:r w:rsidR="00DB7B98" w:rsidRPr="000A36AC">
        <w:rPr>
          <w:rFonts w:eastAsia="Times New Roman"/>
          <w:color w:val="auto"/>
          <w:sz w:val="24"/>
          <w:szCs w:val="24"/>
        </w:rPr>
        <w:t xml:space="preserve"> gaps, and tailor interventions.</w:t>
      </w:r>
    </w:p>
    <w:p w14:paraId="77294284" w14:textId="77777777" w:rsidR="5D672FD0" w:rsidRPr="00DB7B98" w:rsidRDefault="7B95B5B8" w:rsidP="000A36AC">
      <w:pPr>
        <w:pStyle w:val="ListParagraph"/>
        <w:numPr>
          <w:ilvl w:val="0"/>
          <w:numId w:val="13"/>
        </w:numPr>
        <w:spacing w:after="74" w:line="259" w:lineRule="auto"/>
        <w:rPr>
          <w:color w:val="auto"/>
          <w:sz w:val="24"/>
          <w:szCs w:val="24"/>
        </w:rPr>
      </w:pPr>
      <w:r w:rsidRPr="00DB7B98">
        <w:rPr>
          <w:b/>
          <w:bCs/>
          <w:color w:val="auto"/>
          <w:sz w:val="24"/>
          <w:szCs w:val="24"/>
        </w:rPr>
        <w:t>Annual Review Proces</w:t>
      </w:r>
      <w:r w:rsidRPr="000A36AC">
        <w:rPr>
          <w:b/>
          <w:color w:val="auto"/>
          <w:sz w:val="24"/>
          <w:szCs w:val="24"/>
        </w:rPr>
        <w:t>s</w:t>
      </w:r>
      <w:r w:rsidR="7687EC98" w:rsidRPr="00DB7B98">
        <w:rPr>
          <w:color w:val="auto"/>
          <w:sz w:val="24"/>
          <w:szCs w:val="24"/>
        </w:rPr>
        <w:t xml:space="preserve"> - </w:t>
      </w:r>
      <w:r w:rsidR="004F63B2" w:rsidRPr="00DB7B98">
        <w:rPr>
          <w:color w:val="auto"/>
          <w:sz w:val="24"/>
          <w:szCs w:val="24"/>
        </w:rPr>
        <w:t xml:space="preserve">Lead </w:t>
      </w:r>
      <w:r w:rsidR="2E023409" w:rsidRPr="00DB7B98">
        <w:rPr>
          <w:color w:val="auto"/>
          <w:sz w:val="24"/>
          <w:szCs w:val="24"/>
        </w:rPr>
        <w:t xml:space="preserve">and oversee the annual review process </w:t>
      </w:r>
      <w:r w:rsidR="00DB7B98" w:rsidRPr="00DB7B98">
        <w:rPr>
          <w:color w:val="auto"/>
          <w:sz w:val="24"/>
          <w:szCs w:val="24"/>
        </w:rPr>
        <w:t>and the development of a performa</w:t>
      </w:r>
      <w:r w:rsidR="00DB7B98">
        <w:rPr>
          <w:color w:val="auto"/>
          <w:sz w:val="24"/>
          <w:szCs w:val="24"/>
        </w:rPr>
        <w:t>nce review framework</w:t>
      </w:r>
      <w:r w:rsidR="000A36AC">
        <w:rPr>
          <w:color w:val="auto"/>
          <w:sz w:val="24"/>
          <w:szCs w:val="24"/>
        </w:rPr>
        <w:t>.</w:t>
      </w:r>
    </w:p>
    <w:p w14:paraId="2D3B4551" w14:textId="77777777" w:rsidR="004F63B2" w:rsidRPr="000A36AC" w:rsidRDefault="44332E48">
      <w:pPr>
        <w:pStyle w:val="ListParagraph"/>
        <w:numPr>
          <w:ilvl w:val="0"/>
          <w:numId w:val="13"/>
        </w:numPr>
        <w:spacing w:after="74" w:line="259" w:lineRule="auto"/>
        <w:rPr>
          <w:color w:val="auto"/>
          <w:sz w:val="24"/>
          <w:szCs w:val="24"/>
        </w:rPr>
      </w:pPr>
      <w:r w:rsidRPr="00DB7B98">
        <w:rPr>
          <w:b/>
          <w:bCs/>
          <w:color w:val="auto"/>
          <w:sz w:val="24"/>
          <w:szCs w:val="24"/>
        </w:rPr>
        <w:t>Recruitment</w:t>
      </w:r>
      <w:r w:rsidRPr="00DB7B98">
        <w:rPr>
          <w:color w:val="auto"/>
          <w:sz w:val="24"/>
          <w:szCs w:val="24"/>
        </w:rPr>
        <w:t xml:space="preserve"> - </w:t>
      </w:r>
      <w:r w:rsidR="004F63B2" w:rsidRPr="00DB7B98">
        <w:rPr>
          <w:color w:val="auto"/>
          <w:sz w:val="24"/>
          <w:szCs w:val="24"/>
        </w:rPr>
        <w:t>Lead on</w:t>
      </w:r>
      <w:r w:rsidR="77572A1C" w:rsidRPr="00DB7B98">
        <w:rPr>
          <w:color w:val="auto"/>
          <w:sz w:val="24"/>
          <w:szCs w:val="24"/>
        </w:rPr>
        <w:t xml:space="preserve"> the recruitment of staff within the </w:t>
      </w:r>
      <w:r w:rsidR="004F63B2" w:rsidRPr="00DB7B98">
        <w:rPr>
          <w:color w:val="auto"/>
          <w:sz w:val="24"/>
          <w:szCs w:val="24"/>
        </w:rPr>
        <w:t>g</w:t>
      </w:r>
      <w:r w:rsidR="77572A1C" w:rsidRPr="00DB7B98">
        <w:rPr>
          <w:color w:val="auto"/>
          <w:sz w:val="24"/>
          <w:szCs w:val="24"/>
        </w:rPr>
        <w:t>roup</w:t>
      </w:r>
      <w:r w:rsidR="004F63B2" w:rsidRPr="00DB7B98">
        <w:rPr>
          <w:color w:val="auto"/>
          <w:sz w:val="24"/>
          <w:szCs w:val="24"/>
        </w:rPr>
        <w:t>, ensuring compliance with relevant legislation and excellent support for group managers</w:t>
      </w:r>
      <w:r w:rsidR="6FE11D0F" w:rsidRPr="00DB7B98">
        <w:rPr>
          <w:color w:val="auto"/>
          <w:sz w:val="24"/>
          <w:szCs w:val="24"/>
        </w:rPr>
        <w:t>.</w:t>
      </w:r>
    </w:p>
    <w:p w14:paraId="6C361F72" w14:textId="77777777" w:rsidR="004F63B2" w:rsidRPr="000A36AC" w:rsidRDefault="004F63B2">
      <w:pPr>
        <w:pStyle w:val="ListParagraph"/>
        <w:numPr>
          <w:ilvl w:val="0"/>
          <w:numId w:val="13"/>
        </w:numPr>
        <w:spacing w:after="74" w:line="259" w:lineRule="auto"/>
        <w:rPr>
          <w:color w:val="auto"/>
          <w:sz w:val="24"/>
          <w:szCs w:val="24"/>
        </w:rPr>
      </w:pPr>
      <w:r w:rsidRPr="000A36AC">
        <w:rPr>
          <w:b/>
          <w:color w:val="auto"/>
          <w:sz w:val="24"/>
          <w:szCs w:val="24"/>
        </w:rPr>
        <w:t>Payroll</w:t>
      </w:r>
      <w:r w:rsidRPr="00DB7B98">
        <w:rPr>
          <w:color w:val="auto"/>
          <w:sz w:val="24"/>
          <w:szCs w:val="24"/>
        </w:rPr>
        <w:t xml:space="preserve"> – Oversee accurate and timely processing of payroll, including relevant systems and processes, ensuring compliance with all HMRC and other regulations.</w:t>
      </w:r>
    </w:p>
    <w:p w14:paraId="239078C8" w14:textId="77777777" w:rsidR="00D47099" w:rsidRPr="000A36AC" w:rsidRDefault="004F63B2" w:rsidP="000A36AC">
      <w:pPr>
        <w:pStyle w:val="ListParagraph"/>
        <w:numPr>
          <w:ilvl w:val="0"/>
          <w:numId w:val="13"/>
        </w:numPr>
        <w:spacing w:after="74" w:line="259" w:lineRule="auto"/>
        <w:rPr>
          <w:sz w:val="24"/>
          <w:szCs w:val="24"/>
        </w:rPr>
      </w:pPr>
      <w:r w:rsidRPr="00DB7B98">
        <w:rPr>
          <w:b/>
          <w:color w:val="000000" w:themeColor="text1"/>
          <w:sz w:val="24"/>
          <w:szCs w:val="24"/>
        </w:rPr>
        <w:t>Customer and Stakeholder Engagement &amp; Reporting</w:t>
      </w:r>
      <w:r w:rsidRPr="000A36AC">
        <w:rPr>
          <w:rFonts w:eastAsia="Noto Sans"/>
          <w:b/>
          <w:bCs/>
          <w:color w:val="auto"/>
          <w:sz w:val="24"/>
          <w:szCs w:val="24"/>
        </w:rPr>
        <w:t xml:space="preserve"> - </w:t>
      </w:r>
      <w:r w:rsidRPr="00DB7B98">
        <w:rPr>
          <w:color w:val="000000" w:themeColor="text1"/>
          <w:sz w:val="24"/>
          <w:szCs w:val="24"/>
        </w:rPr>
        <w:t>Communicate OD and HR information and performance to senior management, board / committee members, and all internal and external stakeholders as required, ensuring information is tailored to the customer requirements.</w:t>
      </w:r>
    </w:p>
    <w:p w14:paraId="6282E764" w14:textId="77777777" w:rsidR="000A36AC" w:rsidRDefault="000A36AC" w:rsidP="000A36AC">
      <w:pPr>
        <w:pStyle w:val="ListParagraph"/>
        <w:numPr>
          <w:ilvl w:val="0"/>
          <w:numId w:val="13"/>
        </w:numPr>
        <w:spacing w:after="74" w:line="256" w:lineRule="auto"/>
      </w:pPr>
      <w:r>
        <w:rPr>
          <w:b/>
          <w:bCs/>
          <w:color w:val="000000" w:themeColor="text1"/>
          <w:sz w:val="24"/>
          <w:szCs w:val="24"/>
        </w:rPr>
        <w:lastRenderedPageBreak/>
        <w:t>Health &amp; Safety -</w:t>
      </w:r>
      <w:r>
        <w:rPr>
          <w:color w:val="000000" w:themeColor="text1"/>
          <w:sz w:val="24"/>
          <w:szCs w:val="24"/>
        </w:rPr>
        <w:t xml:space="preserve"> Ensure all statutory and ACHA group regulations are followed, including Health &amp; Safety, in order to protect customers, employees and the business interests of the Association.</w:t>
      </w:r>
    </w:p>
    <w:p w14:paraId="4B94D5A5" w14:textId="77777777" w:rsidR="000A36AC" w:rsidRDefault="000A36AC" w:rsidP="00163A22">
      <w:pPr>
        <w:spacing w:after="74" w:line="259" w:lineRule="auto"/>
        <w:ind w:left="0" w:firstLine="0"/>
        <w:rPr>
          <w:b/>
          <w:sz w:val="24"/>
          <w:szCs w:val="24"/>
        </w:rPr>
      </w:pPr>
    </w:p>
    <w:p w14:paraId="09F54B5C" w14:textId="77777777" w:rsidR="000A36AC" w:rsidRDefault="00D47099" w:rsidP="000A36AC">
      <w:pPr>
        <w:spacing w:after="74" w:line="259" w:lineRule="auto"/>
        <w:ind w:left="0" w:firstLine="0"/>
        <w:rPr>
          <w:b/>
          <w:sz w:val="24"/>
          <w:szCs w:val="24"/>
        </w:rPr>
      </w:pPr>
      <w:r>
        <w:rPr>
          <w:b/>
          <w:sz w:val="24"/>
          <w:szCs w:val="24"/>
        </w:rPr>
        <w:t>People</w:t>
      </w:r>
    </w:p>
    <w:p w14:paraId="5CDC1685" w14:textId="77777777" w:rsidR="000A36AC" w:rsidRPr="000A36AC" w:rsidRDefault="0004016A" w:rsidP="00EB66BE">
      <w:pPr>
        <w:pStyle w:val="ListParagraph"/>
        <w:numPr>
          <w:ilvl w:val="0"/>
          <w:numId w:val="15"/>
        </w:numPr>
        <w:spacing w:after="74" w:line="259" w:lineRule="auto"/>
      </w:pPr>
      <w:r w:rsidRPr="000A36AC">
        <w:rPr>
          <w:rStyle w:val="Strong"/>
          <w:rFonts w:eastAsia="Times New Roman"/>
          <w:color w:val="auto"/>
          <w:sz w:val="24"/>
          <w:szCs w:val="24"/>
        </w:rPr>
        <w:t>Change Management</w:t>
      </w:r>
      <w:r w:rsidR="000A36AC">
        <w:t xml:space="preserve"> - </w:t>
      </w:r>
      <w:r w:rsidRPr="000A36AC">
        <w:rPr>
          <w:rFonts w:eastAsia="Times New Roman"/>
          <w:color w:val="auto"/>
          <w:sz w:val="24"/>
          <w:szCs w:val="24"/>
        </w:rPr>
        <w:t>Supporting ACHA Group employees to navigate and adapt to change effectively.</w:t>
      </w:r>
    </w:p>
    <w:p w14:paraId="48E99307" w14:textId="77777777" w:rsidR="0004016A" w:rsidRPr="000A36AC" w:rsidRDefault="0004016A" w:rsidP="00EB66BE">
      <w:pPr>
        <w:pStyle w:val="ListParagraph"/>
        <w:numPr>
          <w:ilvl w:val="0"/>
          <w:numId w:val="15"/>
        </w:numPr>
        <w:spacing w:after="74" w:line="259" w:lineRule="auto"/>
      </w:pPr>
      <w:r w:rsidRPr="000A36AC">
        <w:rPr>
          <w:rStyle w:val="Strong"/>
          <w:rFonts w:eastAsia="Times New Roman"/>
          <w:color w:val="auto"/>
          <w:sz w:val="24"/>
          <w:szCs w:val="24"/>
        </w:rPr>
        <w:t>Leadership Development</w:t>
      </w:r>
      <w:r w:rsidR="000A36AC" w:rsidRPr="000A36AC">
        <w:t xml:space="preserve"> - </w:t>
      </w:r>
      <w:r w:rsidRPr="000A36AC">
        <w:rPr>
          <w:rFonts w:eastAsia="Times New Roman"/>
          <w:color w:val="auto"/>
          <w:sz w:val="24"/>
          <w:szCs w:val="24"/>
        </w:rPr>
        <w:t>Build leadership skills, succession planning, and create effective leadership strategies to guide the ACHA Group</w:t>
      </w:r>
      <w:r w:rsidRPr="000A36AC">
        <w:t xml:space="preserve"> </w:t>
      </w:r>
    </w:p>
    <w:p w14:paraId="1496F1FF" w14:textId="77777777" w:rsidR="0004016A" w:rsidRPr="007226FD" w:rsidRDefault="0004016A" w:rsidP="0004016A">
      <w:pPr>
        <w:pStyle w:val="NormalWeb"/>
        <w:numPr>
          <w:ilvl w:val="0"/>
          <w:numId w:val="15"/>
        </w:numPr>
        <w:rPr>
          <w:rFonts w:ascii="Arial" w:hAnsi="Arial" w:cs="Arial"/>
        </w:rPr>
      </w:pPr>
      <w:r w:rsidRPr="007226FD">
        <w:rPr>
          <w:rStyle w:val="Strong"/>
          <w:rFonts w:ascii="Arial" w:hAnsi="Arial" w:cs="Arial"/>
        </w:rPr>
        <w:t>Team Building and Alignment</w:t>
      </w:r>
      <w:r w:rsidR="000A36AC">
        <w:rPr>
          <w:rFonts w:ascii="Arial" w:hAnsi="Arial" w:cs="Arial"/>
        </w:rPr>
        <w:t xml:space="preserve"> - </w:t>
      </w:r>
      <w:r w:rsidRPr="007226FD">
        <w:rPr>
          <w:rFonts w:ascii="Arial" w:hAnsi="Arial" w:cs="Arial"/>
        </w:rPr>
        <w:t>Enhancing collaboration and communication amongst and between teams, ensuring they align with the ACHA target operating model and Corporate Strategy.</w:t>
      </w:r>
    </w:p>
    <w:p w14:paraId="7C0B4C64" w14:textId="4E58A015" w:rsidR="00AC4F3E" w:rsidRDefault="00AC4F3E" w:rsidP="00AC4F3E">
      <w:pPr>
        <w:pStyle w:val="ListParagraph"/>
        <w:numPr>
          <w:ilvl w:val="0"/>
          <w:numId w:val="15"/>
        </w:numPr>
        <w:rPr>
          <w:color w:val="auto"/>
          <w:sz w:val="24"/>
          <w:szCs w:val="24"/>
        </w:rPr>
      </w:pPr>
      <w:r>
        <w:rPr>
          <w:b/>
          <w:bCs/>
          <w:color w:val="auto"/>
          <w:sz w:val="24"/>
          <w:szCs w:val="24"/>
        </w:rPr>
        <w:t>Team –</w:t>
      </w:r>
      <w:r w:rsidR="000A36AC">
        <w:rPr>
          <w:color w:val="auto"/>
          <w:sz w:val="24"/>
          <w:szCs w:val="24"/>
        </w:rPr>
        <w:t xml:space="preserve"> C</w:t>
      </w:r>
      <w:r>
        <w:rPr>
          <w:color w:val="auto"/>
          <w:sz w:val="24"/>
          <w:szCs w:val="24"/>
        </w:rPr>
        <w:t xml:space="preserve">learly define the roles and </w:t>
      </w:r>
      <w:r w:rsidR="00F851FB">
        <w:rPr>
          <w:color w:val="auto"/>
          <w:sz w:val="24"/>
          <w:szCs w:val="24"/>
        </w:rPr>
        <w:t>priorities</w:t>
      </w:r>
      <w:r>
        <w:rPr>
          <w:color w:val="auto"/>
          <w:sz w:val="24"/>
          <w:szCs w:val="24"/>
        </w:rPr>
        <w:t xml:space="preserve"> for the OD and HR team.</w:t>
      </w:r>
    </w:p>
    <w:p w14:paraId="4C703D04" w14:textId="77777777" w:rsidR="00AC4F3E" w:rsidRDefault="00AC4F3E" w:rsidP="00AC4F3E">
      <w:pPr>
        <w:pStyle w:val="ListParagraph"/>
        <w:numPr>
          <w:ilvl w:val="0"/>
          <w:numId w:val="15"/>
        </w:numPr>
        <w:spacing w:after="9"/>
        <w:rPr>
          <w:color w:val="auto"/>
          <w:sz w:val="24"/>
          <w:szCs w:val="24"/>
        </w:rPr>
      </w:pPr>
      <w:r>
        <w:rPr>
          <w:b/>
          <w:bCs/>
          <w:color w:val="auto"/>
          <w:sz w:val="24"/>
          <w:szCs w:val="24"/>
        </w:rPr>
        <w:t>Training and d</w:t>
      </w:r>
      <w:r w:rsidRPr="00E326AD">
        <w:rPr>
          <w:b/>
          <w:bCs/>
          <w:color w:val="auto"/>
          <w:sz w:val="24"/>
          <w:szCs w:val="24"/>
        </w:rPr>
        <w:t>evelopment –</w:t>
      </w:r>
      <w:r w:rsidRPr="00E326AD">
        <w:rPr>
          <w:color w:val="auto"/>
          <w:sz w:val="24"/>
          <w:szCs w:val="24"/>
        </w:rPr>
        <w:t xml:space="preserve"> Identify training needs and develop programmes to</w:t>
      </w:r>
      <w:r w:rsidRPr="00262FD1">
        <w:rPr>
          <w:color w:val="auto"/>
          <w:sz w:val="24"/>
          <w:szCs w:val="24"/>
        </w:rPr>
        <w:t xml:space="preserve"> support the ongoing learning and development</w:t>
      </w:r>
      <w:r>
        <w:rPr>
          <w:color w:val="auto"/>
          <w:sz w:val="24"/>
          <w:szCs w:val="24"/>
        </w:rPr>
        <w:t xml:space="preserve"> of the OD and HR team.  </w:t>
      </w:r>
    </w:p>
    <w:p w14:paraId="4C1A9817" w14:textId="77777777" w:rsidR="00AC4F3E" w:rsidRDefault="00AC4F3E" w:rsidP="00AC4F3E">
      <w:pPr>
        <w:pStyle w:val="ListParagraph"/>
        <w:numPr>
          <w:ilvl w:val="0"/>
          <w:numId w:val="15"/>
        </w:numPr>
        <w:spacing w:after="9"/>
        <w:rPr>
          <w:color w:val="auto"/>
          <w:sz w:val="24"/>
          <w:szCs w:val="24"/>
        </w:rPr>
      </w:pPr>
      <w:r w:rsidRPr="00E326AD">
        <w:rPr>
          <w:b/>
          <w:bCs/>
          <w:color w:val="auto"/>
          <w:sz w:val="24"/>
          <w:szCs w:val="24"/>
        </w:rPr>
        <w:t xml:space="preserve">Positive </w:t>
      </w:r>
      <w:r>
        <w:rPr>
          <w:b/>
          <w:bCs/>
          <w:color w:val="auto"/>
          <w:sz w:val="24"/>
          <w:szCs w:val="24"/>
        </w:rPr>
        <w:t>working with</w:t>
      </w:r>
      <w:r w:rsidRPr="00E326AD">
        <w:rPr>
          <w:b/>
          <w:bCs/>
          <w:color w:val="auto"/>
          <w:sz w:val="24"/>
          <w:szCs w:val="24"/>
        </w:rPr>
        <w:t xml:space="preserve"> external relationships</w:t>
      </w:r>
      <w:r w:rsidRPr="00E326AD">
        <w:rPr>
          <w:color w:val="auto"/>
          <w:sz w:val="24"/>
          <w:szCs w:val="24"/>
        </w:rPr>
        <w:t xml:space="preserve"> – Establish and maintain positive</w:t>
      </w:r>
      <w:r>
        <w:rPr>
          <w:color w:val="auto"/>
          <w:sz w:val="24"/>
          <w:szCs w:val="24"/>
        </w:rPr>
        <w:t xml:space="preserve"> and collaborative</w:t>
      </w:r>
      <w:r w:rsidRPr="00E326AD">
        <w:rPr>
          <w:color w:val="auto"/>
          <w:sz w:val="24"/>
          <w:szCs w:val="24"/>
        </w:rPr>
        <w:t xml:space="preserve"> working relationships with </w:t>
      </w:r>
      <w:r>
        <w:rPr>
          <w:color w:val="auto"/>
          <w:sz w:val="24"/>
          <w:szCs w:val="24"/>
        </w:rPr>
        <w:t>external agencies, partners and contractors in the delivery of group OD and HR services.</w:t>
      </w:r>
    </w:p>
    <w:p w14:paraId="3DEEC669" w14:textId="77777777" w:rsidR="000A36AC" w:rsidRPr="00E326AD" w:rsidRDefault="000A36AC" w:rsidP="000A36AC">
      <w:pPr>
        <w:pStyle w:val="ListParagraph"/>
        <w:spacing w:after="9"/>
        <w:ind w:firstLine="0"/>
        <w:rPr>
          <w:color w:val="auto"/>
          <w:sz w:val="24"/>
          <w:szCs w:val="24"/>
        </w:rPr>
      </w:pPr>
    </w:p>
    <w:p w14:paraId="716B8F89" w14:textId="77777777" w:rsidR="6F77F726" w:rsidRDefault="6F77F726" w:rsidP="5303B5D2">
      <w:pPr>
        <w:spacing w:after="9"/>
        <w:rPr>
          <w:color w:val="000000" w:themeColor="text1"/>
          <w:sz w:val="24"/>
          <w:szCs w:val="24"/>
        </w:rPr>
      </w:pPr>
      <w:r w:rsidRPr="5303B5D2">
        <w:rPr>
          <w:b/>
          <w:bCs/>
          <w:color w:val="000000" w:themeColor="text1"/>
          <w:sz w:val="24"/>
          <w:szCs w:val="24"/>
          <w:u w:val="single"/>
        </w:rPr>
        <w:t xml:space="preserve">Believe &amp; Achieve Activity </w:t>
      </w:r>
    </w:p>
    <w:p w14:paraId="3656B9AB" w14:textId="77777777" w:rsidR="5303B5D2" w:rsidRDefault="5303B5D2" w:rsidP="5303B5D2">
      <w:pPr>
        <w:spacing w:after="9"/>
        <w:ind w:left="0"/>
        <w:rPr>
          <w:color w:val="000000" w:themeColor="text1"/>
          <w:sz w:val="24"/>
          <w:szCs w:val="24"/>
        </w:rPr>
      </w:pPr>
    </w:p>
    <w:p w14:paraId="13F7F06E" w14:textId="77777777" w:rsidR="6F77F726" w:rsidRDefault="6F77F726" w:rsidP="5303B5D2">
      <w:pPr>
        <w:spacing w:after="9"/>
        <w:ind w:left="0"/>
        <w:rPr>
          <w:color w:val="000000" w:themeColor="text1"/>
          <w:sz w:val="24"/>
          <w:szCs w:val="24"/>
        </w:rPr>
      </w:pPr>
      <w:r w:rsidRPr="5303B5D2">
        <w:rPr>
          <w:color w:val="000000" w:themeColor="text1"/>
          <w:sz w:val="24"/>
          <w:szCs w:val="24"/>
        </w:rPr>
        <w:t xml:space="preserve">     To live Believe &amp; Achieve values, so that every customer and colleague feels valued, and we achieve our full potential.</w:t>
      </w:r>
    </w:p>
    <w:p w14:paraId="45FB0818" w14:textId="77777777" w:rsidR="000A36AC" w:rsidRDefault="000A36AC" w:rsidP="5303B5D2">
      <w:pPr>
        <w:spacing w:after="9"/>
        <w:ind w:left="0"/>
        <w:rPr>
          <w:color w:val="000000" w:themeColor="text1"/>
          <w:sz w:val="24"/>
          <w:szCs w:val="24"/>
        </w:rPr>
      </w:pPr>
    </w:p>
    <w:p w14:paraId="5A2BA688" w14:textId="77777777" w:rsidR="000A36AC" w:rsidRPr="000A36AC" w:rsidRDefault="000A36AC" w:rsidP="000A36AC">
      <w:pPr>
        <w:spacing w:after="9" w:line="247" w:lineRule="auto"/>
        <w:ind w:left="0" w:firstLine="0"/>
        <w:rPr>
          <w:color w:val="000000" w:themeColor="text1"/>
          <w:sz w:val="24"/>
          <w:szCs w:val="24"/>
        </w:rPr>
      </w:pPr>
      <w:r w:rsidRPr="000A36AC">
        <w:t xml:space="preserve">Comply with and promote the </w:t>
      </w:r>
      <w:r>
        <w:t>group</w:t>
      </w:r>
      <w:r w:rsidRPr="000A36AC">
        <w:t>'s Vision and Values, Code of Conduct and professional standards by behaving in a professional manner at all times. </w:t>
      </w:r>
    </w:p>
    <w:p w14:paraId="049F31CB" w14:textId="77777777" w:rsidR="000A36AC" w:rsidRDefault="000A36AC" w:rsidP="5303B5D2">
      <w:pPr>
        <w:spacing w:after="9"/>
        <w:ind w:left="0"/>
        <w:rPr>
          <w:color w:val="000000" w:themeColor="text1"/>
          <w:sz w:val="24"/>
          <w:szCs w:val="24"/>
        </w:rPr>
      </w:pPr>
    </w:p>
    <w:p w14:paraId="53128261" w14:textId="77777777" w:rsidR="5303B5D2" w:rsidRDefault="5303B5D2" w:rsidP="5303B5D2">
      <w:pPr>
        <w:spacing w:after="9"/>
        <w:rPr>
          <w:color w:val="auto"/>
          <w:sz w:val="24"/>
          <w:szCs w:val="24"/>
        </w:rPr>
      </w:pPr>
    </w:p>
    <w:tbl>
      <w:tblPr>
        <w:tblStyle w:val="TableGrid"/>
        <w:tblW w:w="9012" w:type="dxa"/>
        <w:tblInd w:w="6" w:type="dxa"/>
        <w:tblCellMar>
          <w:top w:w="32" w:type="dxa"/>
          <w:left w:w="109" w:type="dxa"/>
          <w:right w:w="57" w:type="dxa"/>
        </w:tblCellMar>
        <w:tblLook w:val="04A0" w:firstRow="1" w:lastRow="0" w:firstColumn="1" w:lastColumn="0" w:noHBand="0" w:noVBand="1"/>
      </w:tblPr>
      <w:tblGrid>
        <w:gridCol w:w="5514"/>
        <w:gridCol w:w="1675"/>
        <w:gridCol w:w="1823"/>
      </w:tblGrid>
      <w:tr w:rsidR="0004051B" w:rsidRPr="002B486E" w14:paraId="0BDC0A4B" w14:textId="77777777" w:rsidTr="2AAD1263">
        <w:trPr>
          <w:trHeight w:val="319"/>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50D7E0C4" w14:textId="58A6C857" w:rsidR="0004051B" w:rsidRPr="002B486E" w:rsidRDefault="00146B74">
            <w:pPr>
              <w:spacing w:after="0" w:line="259" w:lineRule="auto"/>
              <w:ind w:left="0" w:firstLine="0"/>
              <w:rPr>
                <w:sz w:val="24"/>
                <w:szCs w:val="24"/>
              </w:rPr>
            </w:pPr>
            <w:r w:rsidRPr="002B486E">
              <w:rPr>
                <w:b/>
                <w:i/>
                <w:sz w:val="24"/>
                <w:szCs w:val="24"/>
              </w:rPr>
              <w:t xml:space="preserve"> </w:t>
            </w:r>
            <w:r w:rsidR="45E0F57B" w:rsidRPr="5D672FD0">
              <w:rPr>
                <w:color w:val="FFFFFF" w:themeColor="background1"/>
                <w:sz w:val="24"/>
                <w:szCs w:val="24"/>
              </w:rPr>
              <w:t xml:space="preserve">OD </w:t>
            </w:r>
            <w:r w:rsidR="000956CB">
              <w:rPr>
                <w:color w:val="FFFFFF" w:themeColor="background1"/>
                <w:sz w:val="24"/>
                <w:szCs w:val="24"/>
              </w:rPr>
              <w:t xml:space="preserve">&amp; HR </w:t>
            </w:r>
            <w:r w:rsidR="47761BA0" w:rsidRPr="5D672FD0">
              <w:rPr>
                <w:color w:val="FFFFFF" w:themeColor="background1"/>
                <w:sz w:val="24"/>
                <w:szCs w:val="24"/>
              </w:rPr>
              <w:t>Manager</w:t>
            </w:r>
            <w:r w:rsidR="493CE63C" w:rsidRPr="5D672FD0">
              <w:rPr>
                <w:color w:val="FFFFFF" w:themeColor="background1"/>
                <w:sz w:val="24"/>
                <w:szCs w:val="24"/>
              </w:rPr>
              <w:t xml:space="preserve"> </w:t>
            </w:r>
            <w:r w:rsidRPr="5D672FD0">
              <w:rPr>
                <w:color w:val="FFFFFF" w:themeColor="background1"/>
                <w:sz w:val="24"/>
                <w:szCs w:val="24"/>
              </w:rPr>
              <w:t xml:space="preserve">Skills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7B238D04" w14:textId="77777777" w:rsidR="0004051B" w:rsidRPr="002B486E" w:rsidRDefault="00146B74">
            <w:pPr>
              <w:spacing w:after="0" w:line="259" w:lineRule="auto"/>
              <w:ind w:left="0" w:right="53" w:firstLine="0"/>
              <w:jc w:val="center"/>
              <w:rPr>
                <w:sz w:val="24"/>
                <w:szCs w:val="24"/>
              </w:rPr>
            </w:pPr>
            <w:r w:rsidRPr="002B486E">
              <w:rPr>
                <w:color w:val="FFFFFF"/>
                <w:sz w:val="24"/>
                <w:szCs w:val="24"/>
              </w:rPr>
              <w:t xml:space="preserve">Essential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0E0AD722" w14:textId="77777777" w:rsidR="0004051B" w:rsidRPr="002B486E" w:rsidRDefault="00146B74">
            <w:pPr>
              <w:spacing w:after="0" w:line="259" w:lineRule="auto"/>
              <w:ind w:left="0" w:right="44" w:firstLine="0"/>
              <w:jc w:val="center"/>
              <w:rPr>
                <w:sz w:val="24"/>
                <w:szCs w:val="24"/>
              </w:rPr>
            </w:pPr>
            <w:r w:rsidRPr="002B486E">
              <w:rPr>
                <w:color w:val="FFFFFF"/>
                <w:sz w:val="24"/>
                <w:szCs w:val="24"/>
              </w:rPr>
              <w:t xml:space="preserve">Desirable </w:t>
            </w:r>
          </w:p>
        </w:tc>
      </w:tr>
      <w:tr w:rsidR="0004051B" w:rsidRPr="002B486E" w14:paraId="5AA4B13D" w14:textId="77777777" w:rsidTr="2AAD1263">
        <w:trPr>
          <w:trHeight w:val="577"/>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71D32" w14:textId="77777777" w:rsidR="0004051B" w:rsidRPr="002B486E" w:rsidRDefault="27FF7614" w:rsidP="2AAD1263">
            <w:pPr>
              <w:spacing w:after="0" w:line="259" w:lineRule="auto"/>
              <w:ind w:left="0" w:firstLine="0"/>
            </w:pPr>
            <w:r w:rsidRPr="2AAD1263">
              <w:rPr>
                <w:color w:val="000000" w:themeColor="text1"/>
                <w:sz w:val="24"/>
                <w:szCs w:val="24"/>
              </w:rPr>
              <w:t>Experience of providing professional advice and solutions on a wide range of</w:t>
            </w:r>
            <w:r w:rsidR="0004016A">
              <w:rPr>
                <w:color w:val="000000" w:themeColor="text1"/>
                <w:sz w:val="24"/>
                <w:szCs w:val="24"/>
              </w:rPr>
              <w:t xml:space="preserve"> organisational development and human resource</w:t>
            </w:r>
            <w:r w:rsidRPr="2AAD1263">
              <w:rPr>
                <w:color w:val="000000" w:themeColor="text1"/>
                <w:sz w:val="24"/>
                <w:szCs w:val="24"/>
              </w:rPr>
              <w:t xml:space="preserve"> matters</w:t>
            </w:r>
          </w:p>
          <w:p w14:paraId="62486C05" w14:textId="77777777" w:rsidR="0004051B" w:rsidRPr="002B486E" w:rsidRDefault="0004051B">
            <w:pPr>
              <w:spacing w:after="0" w:line="259" w:lineRule="auto"/>
              <w:ind w:left="0"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BC4C3" w14:textId="77777777" w:rsidR="0004051B" w:rsidRPr="002B486E" w:rsidRDefault="00146B74">
            <w:pPr>
              <w:spacing w:after="0" w:line="259" w:lineRule="auto"/>
              <w:ind w:left="0" w:right="58" w:firstLine="0"/>
              <w:jc w:val="center"/>
              <w:rPr>
                <w:sz w:val="24"/>
                <w:szCs w:val="24"/>
              </w:rPr>
            </w:pPr>
            <w:r w:rsidRPr="002B486E">
              <w:rPr>
                <w:rFonts w:ascii="Segoe UI Symbol" w:eastAsia="Segoe UI Symbol" w:hAnsi="Segoe UI Symbol" w:cs="Segoe UI Symbol"/>
                <w:color w:val="333333"/>
                <w:sz w:val="24"/>
                <w:szCs w:val="24"/>
              </w:rPr>
              <w:t>✔</w:t>
            </w:r>
            <w:r w:rsidRPr="002B486E">
              <w:rPr>
                <w:sz w:val="24"/>
                <w:szCs w:val="24"/>
              </w:rPr>
              <w:t xml:space="preserve">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B04F" w14:textId="77777777" w:rsidR="0004051B" w:rsidRPr="002B486E" w:rsidRDefault="00146B74">
            <w:pPr>
              <w:spacing w:after="0" w:line="259" w:lineRule="auto"/>
              <w:ind w:left="17" w:firstLine="0"/>
              <w:jc w:val="center"/>
              <w:rPr>
                <w:sz w:val="24"/>
                <w:szCs w:val="24"/>
              </w:rPr>
            </w:pPr>
            <w:r w:rsidRPr="002B486E">
              <w:rPr>
                <w:sz w:val="24"/>
                <w:szCs w:val="24"/>
              </w:rPr>
              <w:t xml:space="preserve"> </w:t>
            </w:r>
          </w:p>
        </w:tc>
      </w:tr>
      <w:tr w:rsidR="0004051B" w:rsidRPr="002B486E" w14:paraId="011535EF" w14:textId="77777777" w:rsidTr="2AAD1263">
        <w:trPr>
          <w:trHeight w:val="576"/>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758C4" w14:textId="77777777" w:rsidR="0004051B" w:rsidRPr="002B486E" w:rsidRDefault="2B33E33D" w:rsidP="2AAD1263">
            <w:pPr>
              <w:spacing w:after="0" w:line="259" w:lineRule="auto"/>
              <w:ind w:left="0" w:firstLine="0"/>
              <w:rPr>
                <w:color w:val="000000" w:themeColor="text1"/>
                <w:sz w:val="24"/>
                <w:szCs w:val="24"/>
              </w:rPr>
            </w:pPr>
            <w:r w:rsidRPr="2AAD1263">
              <w:rPr>
                <w:color w:val="000000" w:themeColor="text1"/>
                <w:sz w:val="24"/>
                <w:szCs w:val="24"/>
              </w:rPr>
              <w:lastRenderedPageBreak/>
              <w:t>Demonstrable experience of:</w:t>
            </w:r>
          </w:p>
          <w:p w14:paraId="2C876220" w14:textId="77777777" w:rsidR="0004051B" w:rsidRPr="002B486E" w:rsidRDefault="2B33E33D" w:rsidP="000A36AC">
            <w:pPr>
              <w:pStyle w:val="ListParagraph"/>
              <w:numPr>
                <w:ilvl w:val="0"/>
                <w:numId w:val="3"/>
              </w:numPr>
              <w:spacing w:after="0" w:line="259" w:lineRule="auto"/>
              <w:ind w:left="360"/>
              <w:rPr>
                <w:color w:val="000000" w:themeColor="text1"/>
                <w:sz w:val="24"/>
                <w:szCs w:val="24"/>
              </w:rPr>
            </w:pPr>
            <w:r w:rsidRPr="2AAD1263">
              <w:rPr>
                <w:color w:val="000000" w:themeColor="text1"/>
                <w:sz w:val="24"/>
                <w:szCs w:val="24"/>
              </w:rPr>
              <w:t>Organisational Development and Change Management</w:t>
            </w:r>
          </w:p>
          <w:p w14:paraId="73CB569B" w14:textId="77777777" w:rsidR="0004051B" w:rsidRPr="002B486E" w:rsidRDefault="2B33E33D" w:rsidP="000A36AC">
            <w:pPr>
              <w:pStyle w:val="ListParagraph"/>
              <w:numPr>
                <w:ilvl w:val="0"/>
                <w:numId w:val="2"/>
              </w:numPr>
              <w:spacing w:after="0" w:line="259" w:lineRule="auto"/>
              <w:ind w:left="372"/>
              <w:rPr>
                <w:color w:val="000000" w:themeColor="text1"/>
                <w:sz w:val="24"/>
                <w:szCs w:val="24"/>
              </w:rPr>
            </w:pPr>
            <w:r w:rsidRPr="2AAD1263">
              <w:rPr>
                <w:color w:val="000000" w:themeColor="text1"/>
                <w:sz w:val="24"/>
                <w:szCs w:val="24"/>
              </w:rPr>
              <w:t>Recruitment and Selection</w:t>
            </w:r>
          </w:p>
          <w:p w14:paraId="570EB4E7" w14:textId="77777777" w:rsidR="0004051B" w:rsidRPr="002B486E" w:rsidRDefault="2B33E33D" w:rsidP="000A36AC">
            <w:pPr>
              <w:pStyle w:val="ListParagraph"/>
              <w:numPr>
                <w:ilvl w:val="0"/>
                <w:numId w:val="2"/>
              </w:numPr>
              <w:spacing w:after="0" w:line="259" w:lineRule="auto"/>
              <w:ind w:left="372"/>
              <w:rPr>
                <w:color w:val="000000" w:themeColor="text1"/>
                <w:sz w:val="24"/>
                <w:szCs w:val="24"/>
              </w:rPr>
            </w:pPr>
            <w:r w:rsidRPr="2AAD1263">
              <w:rPr>
                <w:color w:val="000000" w:themeColor="text1"/>
                <w:sz w:val="24"/>
                <w:szCs w:val="24"/>
              </w:rPr>
              <w:t>Performance Appraisal</w:t>
            </w:r>
          </w:p>
          <w:p w14:paraId="0A76BF97" w14:textId="77777777" w:rsidR="0004051B" w:rsidRPr="002B486E" w:rsidRDefault="2B33E33D" w:rsidP="000A36AC">
            <w:pPr>
              <w:pStyle w:val="ListParagraph"/>
              <w:numPr>
                <w:ilvl w:val="0"/>
                <w:numId w:val="2"/>
              </w:numPr>
              <w:spacing w:after="0" w:line="259" w:lineRule="auto"/>
              <w:ind w:left="372"/>
              <w:rPr>
                <w:color w:val="000000" w:themeColor="text1"/>
                <w:sz w:val="24"/>
                <w:szCs w:val="24"/>
              </w:rPr>
            </w:pPr>
            <w:r w:rsidRPr="2AAD1263">
              <w:rPr>
                <w:color w:val="000000" w:themeColor="text1"/>
                <w:sz w:val="24"/>
                <w:szCs w:val="24"/>
              </w:rPr>
              <w:t>Training and Development</w:t>
            </w:r>
          </w:p>
          <w:p w14:paraId="435FF1F5" w14:textId="77777777" w:rsidR="0004051B" w:rsidRPr="002B486E" w:rsidRDefault="2B33E33D" w:rsidP="000A36AC">
            <w:pPr>
              <w:pStyle w:val="ListParagraph"/>
              <w:numPr>
                <w:ilvl w:val="0"/>
                <w:numId w:val="2"/>
              </w:numPr>
              <w:spacing w:after="0" w:line="259" w:lineRule="auto"/>
              <w:ind w:left="372"/>
              <w:rPr>
                <w:color w:val="000000" w:themeColor="text1"/>
                <w:sz w:val="24"/>
                <w:szCs w:val="24"/>
              </w:rPr>
            </w:pPr>
            <w:r w:rsidRPr="2AAD1263">
              <w:rPr>
                <w:color w:val="000000" w:themeColor="text1"/>
                <w:sz w:val="24"/>
                <w:szCs w:val="24"/>
              </w:rPr>
              <w:t>Discipline and Grievance</w:t>
            </w:r>
          </w:p>
          <w:p w14:paraId="590346DD" w14:textId="77777777" w:rsidR="0004051B" w:rsidRPr="002B486E" w:rsidRDefault="2B33E33D" w:rsidP="000A36AC">
            <w:pPr>
              <w:pStyle w:val="ListParagraph"/>
              <w:numPr>
                <w:ilvl w:val="0"/>
                <w:numId w:val="2"/>
              </w:numPr>
              <w:spacing w:after="0" w:line="259" w:lineRule="auto"/>
              <w:ind w:left="372"/>
              <w:rPr>
                <w:color w:val="000000" w:themeColor="text1"/>
                <w:sz w:val="24"/>
                <w:szCs w:val="24"/>
              </w:rPr>
            </w:pPr>
            <w:r w:rsidRPr="2AAD1263">
              <w:rPr>
                <w:color w:val="000000" w:themeColor="text1"/>
                <w:sz w:val="24"/>
                <w:szCs w:val="24"/>
              </w:rPr>
              <w:t>Remuneration and Benefits</w:t>
            </w:r>
          </w:p>
          <w:p w14:paraId="4101652C" w14:textId="77777777" w:rsidR="0004051B" w:rsidRPr="002B486E" w:rsidRDefault="0004051B">
            <w:pPr>
              <w:spacing w:after="0" w:line="259" w:lineRule="auto"/>
              <w:ind w:left="0"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91BEA" w14:textId="77777777" w:rsidR="0004051B" w:rsidRPr="002B486E" w:rsidRDefault="46F920FB" w:rsidP="2AAD1263">
            <w:pPr>
              <w:spacing w:after="0" w:line="259" w:lineRule="auto"/>
              <w:ind w:left="8" w:firstLine="0"/>
              <w:jc w:val="center"/>
              <w:rPr>
                <w:sz w:val="24"/>
                <w:szCs w:val="24"/>
              </w:rPr>
            </w:pPr>
            <w:r w:rsidRPr="2AAD1263">
              <w:rPr>
                <w:rFonts w:ascii="Segoe UI Symbol" w:eastAsia="Segoe UI Symbol" w:hAnsi="Segoe UI Symbol" w:cs="Segoe UI Symbol"/>
                <w:color w:val="333333"/>
                <w:sz w:val="24"/>
                <w:szCs w:val="24"/>
              </w:rPr>
              <w:t>✔</w:t>
            </w:r>
            <w:r w:rsidR="00146B74" w:rsidRPr="2AAD1263">
              <w:rPr>
                <w:sz w:val="24"/>
                <w:szCs w:val="24"/>
              </w:rPr>
              <w:t xml:space="preserve">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959E7" w14:textId="77777777" w:rsidR="0004051B" w:rsidRPr="002B486E" w:rsidRDefault="00146B74">
            <w:pPr>
              <w:spacing w:after="0" w:line="259" w:lineRule="auto"/>
              <w:ind w:left="0" w:right="49" w:firstLine="0"/>
              <w:jc w:val="center"/>
              <w:rPr>
                <w:sz w:val="24"/>
                <w:szCs w:val="24"/>
              </w:rPr>
            </w:pPr>
            <w:r w:rsidRPr="2AAD1263">
              <w:rPr>
                <w:sz w:val="24"/>
                <w:szCs w:val="24"/>
              </w:rPr>
              <w:t xml:space="preserve"> </w:t>
            </w:r>
          </w:p>
        </w:tc>
      </w:tr>
      <w:tr w:rsidR="0004051B" w:rsidRPr="002B486E" w14:paraId="65BB3109" w14:textId="77777777" w:rsidTr="2AAD1263">
        <w:trPr>
          <w:trHeight w:val="576"/>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CCCF1" w14:textId="77777777" w:rsidR="0004051B" w:rsidRPr="002B486E" w:rsidRDefault="3315F593" w:rsidP="2AAD1263">
            <w:pPr>
              <w:spacing w:after="0" w:line="259" w:lineRule="auto"/>
              <w:ind w:left="0" w:firstLine="0"/>
            </w:pPr>
            <w:r w:rsidRPr="2AAD1263">
              <w:rPr>
                <w:color w:val="000000" w:themeColor="text1"/>
                <w:sz w:val="24"/>
                <w:szCs w:val="24"/>
              </w:rPr>
              <w:t>Excellent collaboration, influencing and interpersonal skills, to maintain effective working relationships with colleagues, other organisations and partners</w:t>
            </w:r>
          </w:p>
          <w:p w14:paraId="4B99056E" w14:textId="77777777" w:rsidR="0004051B" w:rsidRPr="002B486E" w:rsidRDefault="0004051B">
            <w:pPr>
              <w:spacing w:after="0" w:line="259" w:lineRule="auto"/>
              <w:ind w:left="0"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98D63" w14:textId="77777777" w:rsidR="0004051B" w:rsidRPr="002B486E" w:rsidRDefault="702AB8BA" w:rsidP="2AAD1263">
            <w:pPr>
              <w:spacing w:after="0" w:line="259" w:lineRule="auto"/>
              <w:ind w:left="8" w:firstLine="0"/>
              <w:jc w:val="center"/>
              <w:rPr>
                <w:sz w:val="24"/>
                <w:szCs w:val="24"/>
              </w:rPr>
            </w:pPr>
            <w:r w:rsidRPr="2AAD1263">
              <w:rPr>
                <w:rFonts w:ascii="Segoe UI Symbol" w:eastAsia="Segoe UI Symbol" w:hAnsi="Segoe UI Symbol" w:cs="Segoe UI Symbol"/>
                <w:color w:val="333333"/>
                <w:sz w:val="24"/>
                <w:szCs w:val="24"/>
              </w:rPr>
              <w:t>✔</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C43A" w14:textId="77777777" w:rsidR="0004051B" w:rsidRPr="002B486E" w:rsidRDefault="0004051B">
            <w:pPr>
              <w:spacing w:after="0" w:line="259" w:lineRule="auto"/>
              <w:ind w:left="0" w:right="49" w:firstLine="0"/>
              <w:jc w:val="center"/>
              <w:rPr>
                <w:sz w:val="24"/>
                <w:szCs w:val="24"/>
              </w:rPr>
            </w:pPr>
          </w:p>
        </w:tc>
      </w:tr>
      <w:tr w:rsidR="0004051B" w:rsidRPr="002B486E" w14:paraId="7007FB77" w14:textId="77777777" w:rsidTr="2AAD1263">
        <w:trPr>
          <w:trHeight w:val="830"/>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087D" w14:textId="77777777" w:rsidR="0004051B" w:rsidRPr="002B486E" w:rsidRDefault="3315F593" w:rsidP="2AAD1263">
            <w:pPr>
              <w:spacing w:after="0" w:line="259" w:lineRule="auto"/>
              <w:ind w:left="0" w:firstLine="0"/>
            </w:pPr>
            <w:r w:rsidRPr="2AAD1263">
              <w:rPr>
                <w:color w:val="000000" w:themeColor="text1"/>
                <w:sz w:val="24"/>
                <w:szCs w:val="24"/>
              </w:rPr>
              <w:t>The ability to multitask, problem solve and work to short deadlines, prioritise and schedule workloads for self and other members of staff</w:t>
            </w:r>
          </w:p>
          <w:p w14:paraId="4DDBEF00" w14:textId="77777777" w:rsidR="0004051B" w:rsidRPr="002B486E" w:rsidRDefault="0004051B">
            <w:pPr>
              <w:spacing w:after="0" w:line="259" w:lineRule="auto"/>
              <w:ind w:left="0" w:right="29"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9595D" w14:textId="77777777" w:rsidR="0004051B" w:rsidRPr="002B486E" w:rsidRDefault="7DF3D4F3"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D779" w14:textId="77777777" w:rsidR="0004051B" w:rsidRPr="002B486E" w:rsidRDefault="0004051B">
            <w:pPr>
              <w:spacing w:after="0" w:line="259" w:lineRule="auto"/>
              <w:ind w:left="17" w:firstLine="0"/>
              <w:jc w:val="center"/>
              <w:rPr>
                <w:sz w:val="24"/>
                <w:szCs w:val="24"/>
              </w:rPr>
            </w:pPr>
          </w:p>
        </w:tc>
      </w:tr>
      <w:tr w:rsidR="0004051B" w:rsidRPr="002B486E" w14:paraId="05502902" w14:textId="77777777" w:rsidTr="2AAD1263">
        <w:trPr>
          <w:trHeight w:val="360"/>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95D8" w14:textId="77777777" w:rsidR="0004051B" w:rsidRPr="002B486E" w:rsidRDefault="7DF3D4F3" w:rsidP="2AAD1263">
            <w:pPr>
              <w:spacing w:after="0" w:line="259" w:lineRule="auto"/>
              <w:ind w:left="0" w:firstLine="0"/>
            </w:pPr>
            <w:r w:rsidRPr="2AAD1263">
              <w:rPr>
                <w:color w:val="000000" w:themeColor="text1"/>
                <w:sz w:val="24"/>
                <w:szCs w:val="24"/>
              </w:rPr>
              <w:t xml:space="preserve">Strong IT skills including use of </w:t>
            </w:r>
            <w:r w:rsidR="0004016A">
              <w:rPr>
                <w:color w:val="000000" w:themeColor="text1"/>
                <w:sz w:val="24"/>
                <w:szCs w:val="24"/>
              </w:rPr>
              <w:t>OD/</w:t>
            </w:r>
            <w:r w:rsidRPr="2AAD1263">
              <w:rPr>
                <w:color w:val="000000" w:themeColor="text1"/>
                <w:sz w:val="24"/>
                <w:szCs w:val="24"/>
              </w:rPr>
              <w:t>HR related software</w:t>
            </w:r>
          </w:p>
          <w:p w14:paraId="3CF2D8B6" w14:textId="77777777" w:rsidR="0004051B" w:rsidRPr="002B486E" w:rsidRDefault="0004051B">
            <w:pPr>
              <w:spacing w:after="0" w:line="259" w:lineRule="auto"/>
              <w:ind w:left="0"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944AD" w14:textId="77777777" w:rsidR="0004051B" w:rsidRPr="002B486E" w:rsidRDefault="7DF3D4F3"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0FB78278" w14:textId="77777777" w:rsidR="0004051B" w:rsidRPr="002B486E" w:rsidRDefault="0004051B">
            <w:pPr>
              <w:spacing w:after="0" w:line="259" w:lineRule="auto"/>
              <w:ind w:left="0" w:right="58" w:firstLine="0"/>
              <w:jc w:val="center"/>
              <w:rPr>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04051B" w:rsidRPr="002B486E" w:rsidRDefault="0004051B">
            <w:pPr>
              <w:spacing w:after="0" w:line="259" w:lineRule="auto"/>
              <w:ind w:left="17" w:firstLine="0"/>
              <w:jc w:val="center"/>
              <w:rPr>
                <w:sz w:val="24"/>
                <w:szCs w:val="24"/>
              </w:rPr>
            </w:pPr>
          </w:p>
        </w:tc>
      </w:tr>
      <w:tr w:rsidR="0004051B" w:rsidRPr="002B486E" w14:paraId="05BBA51A" w14:textId="77777777" w:rsidTr="2AAD1263">
        <w:trPr>
          <w:trHeight w:val="576"/>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B7BFB" w14:textId="77777777" w:rsidR="0004051B" w:rsidRPr="002B486E" w:rsidRDefault="7DF3D4F3">
            <w:pPr>
              <w:spacing w:after="0" w:line="259" w:lineRule="auto"/>
              <w:ind w:left="0" w:firstLine="0"/>
              <w:rPr>
                <w:sz w:val="24"/>
                <w:szCs w:val="24"/>
              </w:rPr>
            </w:pPr>
            <w:r w:rsidRPr="2AAD1263">
              <w:rPr>
                <w:sz w:val="24"/>
                <w:szCs w:val="24"/>
              </w:rPr>
              <w:t>Knowledge and ability to develop strong policies and procedures</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6C4F" w14:textId="77777777" w:rsidR="0004051B" w:rsidRPr="002B486E" w:rsidRDefault="7DF3D4F3"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0562CB0E" w14:textId="77777777" w:rsidR="0004051B" w:rsidRPr="002B486E" w:rsidRDefault="0004051B">
            <w:pPr>
              <w:spacing w:after="0" w:line="259" w:lineRule="auto"/>
              <w:ind w:left="22" w:firstLine="0"/>
              <w:jc w:val="center"/>
              <w:rPr>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04051B" w:rsidRPr="002B486E" w:rsidRDefault="0004051B">
            <w:pPr>
              <w:spacing w:after="0" w:line="259" w:lineRule="auto"/>
              <w:ind w:left="0" w:right="35" w:firstLine="0"/>
              <w:jc w:val="center"/>
              <w:rPr>
                <w:sz w:val="24"/>
                <w:szCs w:val="24"/>
              </w:rPr>
            </w:pPr>
          </w:p>
        </w:tc>
      </w:tr>
      <w:tr w:rsidR="0004051B" w:rsidRPr="002B486E" w14:paraId="2A754CB3" w14:textId="77777777" w:rsidTr="2AAD1263">
        <w:trPr>
          <w:trHeight w:val="576"/>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4F0E3" w14:textId="77777777" w:rsidR="0004051B" w:rsidRPr="002B486E" w:rsidRDefault="7DF3D4F3" w:rsidP="2AAD1263">
            <w:pPr>
              <w:spacing w:after="0" w:line="259" w:lineRule="auto"/>
              <w:ind w:left="0" w:firstLine="0"/>
            </w:pPr>
            <w:r w:rsidRPr="2AAD1263">
              <w:rPr>
                <w:color w:val="000000" w:themeColor="text1"/>
                <w:sz w:val="24"/>
                <w:szCs w:val="24"/>
              </w:rPr>
              <w:t>Proven ability in negotiating with Trade Unions, outside agencies and other partners</w:t>
            </w:r>
          </w:p>
          <w:p w14:paraId="62EBF3C5" w14:textId="77777777" w:rsidR="0004051B" w:rsidRPr="002B486E" w:rsidRDefault="0004051B">
            <w:pPr>
              <w:spacing w:after="0" w:line="259" w:lineRule="auto"/>
              <w:ind w:left="0"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ACC20" w14:textId="77777777" w:rsidR="0004051B" w:rsidRPr="002B486E" w:rsidRDefault="7DF3D4F3"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6D98A12B" w14:textId="77777777" w:rsidR="0004051B" w:rsidRPr="002B486E" w:rsidRDefault="0004051B">
            <w:pPr>
              <w:spacing w:after="0" w:line="259" w:lineRule="auto"/>
              <w:ind w:left="0" w:right="43" w:firstLine="0"/>
              <w:jc w:val="center"/>
              <w:rPr>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04051B" w:rsidRPr="002B486E" w:rsidRDefault="0004051B">
            <w:pPr>
              <w:spacing w:after="0" w:line="259" w:lineRule="auto"/>
              <w:ind w:left="30" w:firstLine="0"/>
              <w:jc w:val="center"/>
              <w:rPr>
                <w:sz w:val="24"/>
                <w:szCs w:val="24"/>
              </w:rPr>
            </w:pPr>
          </w:p>
        </w:tc>
      </w:tr>
      <w:tr w:rsidR="0004051B" w:rsidRPr="002B486E" w14:paraId="5AFB60E6" w14:textId="77777777" w:rsidTr="2AAD1263">
        <w:trPr>
          <w:trHeight w:val="365"/>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8342" w14:textId="77777777" w:rsidR="0004051B" w:rsidRPr="002B486E" w:rsidRDefault="7DF3D4F3" w:rsidP="2AAD1263">
            <w:pPr>
              <w:spacing w:after="0" w:line="259" w:lineRule="auto"/>
              <w:ind w:left="0" w:firstLine="0"/>
            </w:pPr>
            <w:r w:rsidRPr="2AAD1263">
              <w:rPr>
                <w:color w:val="000000" w:themeColor="text1"/>
                <w:sz w:val="24"/>
                <w:szCs w:val="24"/>
              </w:rPr>
              <w:t>Proven ability in analysing performance and reporting against agreed targets</w:t>
            </w:r>
          </w:p>
          <w:p w14:paraId="5997CC1D" w14:textId="77777777" w:rsidR="0004051B" w:rsidRPr="002B486E" w:rsidRDefault="0004051B">
            <w:pPr>
              <w:spacing w:after="0" w:line="259" w:lineRule="auto"/>
              <w:ind w:left="0" w:firstLine="0"/>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6198F" w14:textId="77777777" w:rsidR="0004051B" w:rsidRPr="002B486E" w:rsidRDefault="7DF3D4F3"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110FFD37" w14:textId="77777777" w:rsidR="0004051B" w:rsidRPr="002B486E" w:rsidRDefault="0004051B">
            <w:pPr>
              <w:spacing w:after="0" w:line="259" w:lineRule="auto"/>
              <w:ind w:left="0" w:right="43" w:firstLine="0"/>
              <w:jc w:val="center"/>
              <w:rPr>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04051B" w:rsidRPr="002B486E" w:rsidRDefault="0004051B">
            <w:pPr>
              <w:spacing w:after="0" w:line="259" w:lineRule="auto"/>
              <w:ind w:left="30" w:firstLine="0"/>
              <w:jc w:val="center"/>
              <w:rPr>
                <w:sz w:val="24"/>
                <w:szCs w:val="24"/>
              </w:rPr>
            </w:pPr>
          </w:p>
        </w:tc>
      </w:tr>
      <w:tr w:rsidR="0004051B" w:rsidRPr="002B486E" w14:paraId="2A43F5C7" w14:textId="77777777" w:rsidTr="2AAD1263">
        <w:trPr>
          <w:trHeight w:val="826"/>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E0790" w14:textId="77777777" w:rsidR="0004051B" w:rsidRPr="002B486E" w:rsidRDefault="001B0C9E">
            <w:pPr>
              <w:spacing w:after="0" w:line="259" w:lineRule="auto"/>
              <w:ind w:left="0" w:firstLine="0"/>
              <w:rPr>
                <w:sz w:val="24"/>
                <w:szCs w:val="24"/>
              </w:rPr>
            </w:pPr>
            <w:r>
              <w:rPr>
                <w:sz w:val="24"/>
                <w:szCs w:val="24"/>
              </w:rPr>
              <w:t>Strong skills in staff management including coaching and mentoring</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B974C" w14:textId="77777777" w:rsidR="001B0C9E" w:rsidRPr="002B486E" w:rsidRDefault="001B0C9E" w:rsidP="001B0C9E">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3FE9F23F" w14:textId="77777777" w:rsidR="0004051B" w:rsidRPr="002B486E" w:rsidRDefault="0004051B">
            <w:pPr>
              <w:spacing w:after="0" w:line="259" w:lineRule="auto"/>
              <w:ind w:left="0" w:right="43" w:firstLine="0"/>
              <w:jc w:val="center"/>
              <w:rPr>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F646" w14:textId="77777777" w:rsidR="0004051B" w:rsidRPr="002B486E" w:rsidRDefault="0004051B">
            <w:pPr>
              <w:spacing w:after="0" w:line="259" w:lineRule="auto"/>
              <w:ind w:left="30" w:firstLine="0"/>
              <w:jc w:val="center"/>
              <w:rPr>
                <w:sz w:val="24"/>
                <w:szCs w:val="24"/>
              </w:rPr>
            </w:pPr>
          </w:p>
        </w:tc>
      </w:tr>
      <w:tr w:rsidR="0004051B" w:rsidRPr="002B486E" w14:paraId="4F163D34" w14:textId="77777777" w:rsidTr="2AAD1263">
        <w:trPr>
          <w:trHeight w:val="830"/>
        </w:trPr>
        <w:tc>
          <w:tcPr>
            <w:tcW w:w="5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026D" w14:textId="77777777" w:rsidR="0004051B" w:rsidRPr="002B486E" w:rsidRDefault="001B0C9E">
            <w:pPr>
              <w:spacing w:after="0" w:line="259" w:lineRule="auto"/>
              <w:ind w:left="0" w:firstLine="0"/>
              <w:rPr>
                <w:sz w:val="24"/>
                <w:szCs w:val="24"/>
              </w:rPr>
            </w:pPr>
            <w:r>
              <w:rPr>
                <w:sz w:val="24"/>
                <w:szCs w:val="24"/>
              </w:rPr>
              <w:t>Ability to present information to a high standard, both in verbal and written form, to internal and external customers, senior management and board / committee members</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F02A" w14:textId="77777777" w:rsidR="001B0C9E" w:rsidRPr="002B486E" w:rsidRDefault="001B0C9E" w:rsidP="001B0C9E">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08CE6F91" w14:textId="77777777" w:rsidR="0004051B" w:rsidRPr="002B486E" w:rsidRDefault="0004051B">
            <w:pPr>
              <w:spacing w:after="0" w:line="259" w:lineRule="auto"/>
              <w:ind w:left="0" w:right="43" w:firstLine="0"/>
              <w:jc w:val="center"/>
              <w:rPr>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C5B58" w14:textId="77777777" w:rsidR="0004051B" w:rsidRPr="002B486E" w:rsidRDefault="00146B74">
            <w:pPr>
              <w:spacing w:after="0" w:line="259" w:lineRule="auto"/>
              <w:ind w:left="30" w:firstLine="0"/>
              <w:jc w:val="center"/>
              <w:rPr>
                <w:sz w:val="24"/>
                <w:szCs w:val="24"/>
              </w:rPr>
            </w:pPr>
            <w:r w:rsidRPr="002B486E">
              <w:rPr>
                <w:sz w:val="24"/>
                <w:szCs w:val="24"/>
              </w:rPr>
              <w:t xml:space="preserve"> </w:t>
            </w:r>
          </w:p>
        </w:tc>
      </w:tr>
    </w:tbl>
    <w:p w14:paraId="12F40E89" w14:textId="77777777" w:rsidR="0004051B" w:rsidRDefault="00146B74">
      <w:pPr>
        <w:spacing w:after="0" w:line="259" w:lineRule="auto"/>
        <w:ind w:left="0" w:firstLine="0"/>
        <w:jc w:val="both"/>
        <w:rPr>
          <w:sz w:val="24"/>
          <w:szCs w:val="24"/>
        </w:rPr>
      </w:pPr>
      <w:r w:rsidRPr="002B486E">
        <w:rPr>
          <w:sz w:val="24"/>
          <w:szCs w:val="24"/>
        </w:rPr>
        <w:t xml:space="preserve"> </w:t>
      </w:r>
    </w:p>
    <w:p w14:paraId="61CDCEAD" w14:textId="77777777" w:rsidR="00BA1E32" w:rsidRPr="002B486E" w:rsidRDefault="00BA1E32">
      <w:pPr>
        <w:spacing w:after="0" w:line="259" w:lineRule="auto"/>
        <w:ind w:left="0" w:firstLine="0"/>
        <w:jc w:val="both"/>
        <w:rPr>
          <w:sz w:val="24"/>
          <w:szCs w:val="24"/>
        </w:rPr>
      </w:pPr>
    </w:p>
    <w:tbl>
      <w:tblPr>
        <w:tblStyle w:val="TableGrid"/>
        <w:tblW w:w="9012" w:type="dxa"/>
        <w:tblInd w:w="6" w:type="dxa"/>
        <w:tblCellMar>
          <w:top w:w="32" w:type="dxa"/>
          <w:left w:w="109" w:type="dxa"/>
          <w:right w:w="85" w:type="dxa"/>
        </w:tblCellMar>
        <w:tblLook w:val="04A0" w:firstRow="1" w:lastRow="0" w:firstColumn="1" w:lastColumn="0" w:noHBand="0" w:noVBand="1"/>
      </w:tblPr>
      <w:tblGrid>
        <w:gridCol w:w="5370"/>
        <w:gridCol w:w="1862"/>
        <w:gridCol w:w="1780"/>
      </w:tblGrid>
      <w:tr w:rsidR="0004051B" w:rsidRPr="002B486E" w14:paraId="0B902749" w14:textId="77777777" w:rsidTr="2AAD1263">
        <w:trPr>
          <w:trHeight w:val="319"/>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65FBC462" w14:textId="57BBF8B4" w:rsidR="0004051B" w:rsidRPr="002B486E" w:rsidRDefault="45E0F57B">
            <w:pPr>
              <w:spacing w:after="0" w:line="259" w:lineRule="auto"/>
              <w:ind w:left="0" w:firstLine="0"/>
              <w:rPr>
                <w:sz w:val="24"/>
                <w:szCs w:val="24"/>
              </w:rPr>
            </w:pPr>
            <w:r w:rsidRPr="5D672FD0">
              <w:rPr>
                <w:color w:val="FFFFFF" w:themeColor="background1"/>
                <w:sz w:val="24"/>
                <w:szCs w:val="24"/>
              </w:rPr>
              <w:t>OD</w:t>
            </w:r>
            <w:r w:rsidR="6419A03C" w:rsidRPr="5D672FD0">
              <w:rPr>
                <w:color w:val="FFFFFF" w:themeColor="background1"/>
                <w:sz w:val="24"/>
                <w:szCs w:val="24"/>
              </w:rPr>
              <w:t xml:space="preserve"> </w:t>
            </w:r>
            <w:r w:rsidR="000956CB">
              <w:rPr>
                <w:color w:val="FFFFFF" w:themeColor="background1"/>
                <w:sz w:val="24"/>
                <w:szCs w:val="24"/>
              </w:rPr>
              <w:t xml:space="preserve">&amp; HR </w:t>
            </w:r>
            <w:r w:rsidR="6419A03C" w:rsidRPr="5D672FD0">
              <w:rPr>
                <w:color w:val="FFFFFF" w:themeColor="background1"/>
                <w:sz w:val="24"/>
                <w:szCs w:val="24"/>
              </w:rPr>
              <w:t>Manager</w:t>
            </w:r>
            <w:r w:rsidR="00146B74" w:rsidRPr="5D672FD0">
              <w:rPr>
                <w:color w:val="FFFFFF" w:themeColor="background1"/>
                <w:sz w:val="24"/>
                <w:szCs w:val="24"/>
              </w:rPr>
              <w:t xml:space="preserve"> Knowledge</w:t>
            </w:r>
            <w:r w:rsidR="00146B74" w:rsidRPr="5D672FD0">
              <w:rPr>
                <w:sz w:val="24"/>
                <w:szCs w:val="24"/>
              </w:rPr>
              <w:t xml:space="preserve"> </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29747B78" w14:textId="77777777" w:rsidR="0004051B" w:rsidRPr="002B486E" w:rsidRDefault="00146B74">
            <w:pPr>
              <w:spacing w:after="0" w:line="259" w:lineRule="auto"/>
              <w:ind w:left="0" w:right="30" w:firstLine="0"/>
              <w:jc w:val="center"/>
              <w:rPr>
                <w:sz w:val="24"/>
                <w:szCs w:val="24"/>
              </w:rPr>
            </w:pPr>
            <w:r w:rsidRPr="002B486E">
              <w:rPr>
                <w:color w:val="FFFFFF"/>
                <w:sz w:val="24"/>
                <w:szCs w:val="24"/>
              </w:rPr>
              <w:t>Essential</w:t>
            </w:r>
            <w:r w:rsidRPr="002B486E">
              <w:rPr>
                <w:sz w:val="24"/>
                <w:szCs w:val="24"/>
              </w:rPr>
              <w:t xml:space="preserve">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0E7B8D34" w14:textId="77777777" w:rsidR="0004051B" w:rsidRPr="002B486E" w:rsidRDefault="00146B74">
            <w:pPr>
              <w:spacing w:after="0" w:line="259" w:lineRule="auto"/>
              <w:ind w:left="0" w:right="24" w:firstLine="0"/>
              <w:jc w:val="center"/>
              <w:rPr>
                <w:sz w:val="24"/>
                <w:szCs w:val="24"/>
              </w:rPr>
            </w:pPr>
            <w:r w:rsidRPr="002B486E">
              <w:rPr>
                <w:color w:val="FFFFFF"/>
                <w:sz w:val="24"/>
                <w:szCs w:val="24"/>
              </w:rPr>
              <w:t>Desirable</w:t>
            </w:r>
            <w:r w:rsidRPr="002B486E">
              <w:rPr>
                <w:sz w:val="24"/>
                <w:szCs w:val="24"/>
              </w:rPr>
              <w:t xml:space="preserve"> </w:t>
            </w:r>
          </w:p>
        </w:tc>
      </w:tr>
      <w:tr w:rsidR="0004051B" w:rsidRPr="002B486E" w14:paraId="1178E3DC" w14:textId="77777777" w:rsidTr="2AAD1263">
        <w:trPr>
          <w:trHeight w:val="832"/>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47AC" w14:textId="77777777" w:rsidR="0004051B" w:rsidRPr="0004016A" w:rsidRDefault="0004016A" w:rsidP="000A36AC">
            <w:pPr>
              <w:spacing w:after="0" w:line="259" w:lineRule="auto"/>
              <w:ind w:left="0" w:firstLine="0"/>
              <w:rPr>
                <w:color w:val="000000" w:themeColor="text1"/>
              </w:rPr>
            </w:pPr>
            <w:r>
              <w:rPr>
                <w:sz w:val="24"/>
                <w:szCs w:val="24"/>
              </w:rPr>
              <w:t>Educated to degree level in a related discipline</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76BC6" w14:textId="77777777" w:rsidR="0004051B" w:rsidRPr="002B486E" w:rsidRDefault="51C14196"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6BB9E253" w14:textId="77777777" w:rsidR="0004051B" w:rsidRPr="002B486E" w:rsidRDefault="0004051B">
            <w:pPr>
              <w:spacing w:after="0" w:line="259" w:lineRule="auto"/>
              <w:ind w:left="0" w:right="34" w:firstLine="0"/>
              <w:jc w:val="center"/>
              <w:rPr>
                <w:sz w:val="24"/>
                <w:szCs w:val="24"/>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E523C" w14:textId="77777777" w:rsidR="0004051B" w:rsidRPr="002B486E" w:rsidRDefault="0004051B">
            <w:pPr>
              <w:spacing w:after="0" w:line="259" w:lineRule="auto"/>
              <w:ind w:left="37" w:firstLine="0"/>
              <w:jc w:val="center"/>
              <w:rPr>
                <w:sz w:val="24"/>
                <w:szCs w:val="24"/>
              </w:rPr>
            </w:pPr>
          </w:p>
        </w:tc>
      </w:tr>
      <w:tr w:rsidR="0004051B" w:rsidRPr="002B486E" w14:paraId="764B0F24" w14:textId="77777777" w:rsidTr="2AAD1263">
        <w:trPr>
          <w:trHeight w:val="360"/>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531F" w14:textId="77777777" w:rsidR="0004051B" w:rsidRPr="002B486E" w:rsidRDefault="51C14196" w:rsidP="2AAD1263">
            <w:pPr>
              <w:spacing w:after="0" w:line="259" w:lineRule="auto"/>
              <w:ind w:left="84" w:firstLine="0"/>
            </w:pPr>
            <w:r w:rsidRPr="2AAD1263">
              <w:rPr>
                <w:color w:val="000000" w:themeColor="text1"/>
                <w:sz w:val="24"/>
                <w:szCs w:val="24"/>
              </w:rPr>
              <w:lastRenderedPageBreak/>
              <w:t>Professional membership of the Chartered Institute of Personnel and Development</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ABB32" w14:textId="77777777" w:rsidR="0004051B" w:rsidRPr="002B486E" w:rsidRDefault="51C14196"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52E56223" w14:textId="77777777" w:rsidR="0004051B" w:rsidRPr="002B486E" w:rsidRDefault="0004051B">
            <w:pPr>
              <w:spacing w:after="0" w:line="259" w:lineRule="auto"/>
              <w:ind w:left="0" w:right="34" w:firstLine="0"/>
              <w:jc w:val="center"/>
              <w:rPr>
                <w:sz w:val="24"/>
                <w:szCs w:val="24"/>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7A01" w14:textId="77777777" w:rsidR="0004051B" w:rsidRPr="002B486E" w:rsidRDefault="0004051B">
            <w:pPr>
              <w:spacing w:after="0" w:line="259" w:lineRule="auto"/>
              <w:ind w:left="37" w:firstLine="0"/>
              <w:jc w:val="center"/>
              <w:rPr>
                <w:sz w:val="24"/>
                <w:szCs w:val="24"/>
              </w:rPr>
            </w:pPr>
          </w:p>
        </w:tc>
      </w:tr>
      <w:tr w:rsidR="0004051B" w:rsidRPr="002B486E" w14:paraId="601626AA" w14:textId="77777777" w:rsidTr="2AAD1263">
        <w:trPr>
          <w:trHeight w:val="576"/>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6C71" w14:textId="77777777" w:rsidR="0004051B" w:rsidRPr="002B486E" w:rsidRDefault="51C14196" w:rsidP="2AAD1263">
            <w:pPr>
              <w:spacing w:after="0" w:line="259" w:lineRule="auto"/>
              <w:ind w:left="0" w:firstLine="0"/>
            </w:pPr>
            <w:r w:rsidRPr="2AAD1263">
              <w:rPr>
                <w:color w:val="000000" w:themeColor="text1"/>
                <w:sz w:val="24"/>
                <w:szCs w:val="24"/>
              </w:rPr>
              <w:t xml:space="preserve">A wide range of </w:t>
            </w:r>
            <w:r w:rsidR="001B0C9E">
              <w:rPr>
                <w:color w:val="000000" w:themeColor="text1"/>
                <w:sz w:val="24"/>
                <w:szCs w:val="24"/>
              </w:rPr>
              <w:t xml:space="preserve">current </w:t>
            </w:r>
            <w:r w:rsidRPr="2AAD1263">
              <w:rPr>
                <w:color w:val="000000" w:themeColor="text1"/>
                <w:sz w:val="24"/>
                <w:szCs w:val="24"/>
              </w:rPr>
              <w:t>legislative and technical knowledge in</w:t>
            </w:r>
            <w:r w:rsidR="0004016A">
              <w:rPr>
                <w:color w:val="000000" w:themeColor="text1"/>
                <w:sz w:val="24"/>
                <w:szCs w:val="24"/>
              </w:rPr>
              <w:t xml:space="preserve"> organisational development and</w:t>
            </w:r>
            <w:r w:rsidRPr="2AAD1263">
              <w:rPr>
                <w:color w:val="000000" w:themeColor="text1"/>
                <w:sz w:val="24"/>
                <w:szCs w:val="24"/>
              </w:rPr>
              <w:t xml:space="preserve"> human resource management  </w:t>
            </w:r>
          </w:p>
          <w:p w14:paraId="5043CB0F" w14:textId="77777777" w:rsidR="0004051B" w:rsidRPr="002B486E" w:rsidRDefault="0004051B">
            <w:pPr>
              <w:spacing w:after="0" w:line="259" w:lineRule="auto"/>
              <w:ind w:left="0" w:firstLine="0"/>
              <w:rPr>
                <w:sz w:val="24"/>
                <w:szCs w:val="24"/>
              </w:rPr>
            </w:pP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0D0E0" w14:textId="77777777" w:rsidR="0004051B" w:rsidRPr="002B486E" w:rsidRDefault="51C14196"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07459315" w14:textId="77777777" w:rsidR="0004051B" w:rsidRPr="002B486E" w:rsidRDefault="0004051B">
            <w:pPr>
              <w:spacing w:after="0" w:line="259" w:lineRule="auto"/>
              <w:ind w:left="0" w:right="34" w:firstLine="0"/>
              <w:jc w:val="center"/>
              <w:rPr>
                <w:sz w:val="24"/>
                <w:szCs w:val="24"/>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F28F" w14:textId="77777777" w:rsidR="0004051B" w:rsidRPr="002B486E" w:rsidRDefault="0004051B">
            <w:pPr>
              <w:spacing w:after="0" w:line="259" w:lineRule="auto"/>
              <w:ind w:left="37" w:firstLine="0"/>
              <w:jc w:val="center"/>
              <w:rPr>
                <w:sz w:val="24"/>
                <w:szCs w:val="24"/>
              </w:rPr>
            </w:pPr>
          </w:p>
        </w:tc>
      </w:tr>
      <w:tr w:rsidR="0004051B" w:rsidRPr="002B486E" w14:paraId="3A920069" w14:textId="77777777" w:rsidTr="000A36AC">
        <w:trPr>
          <w:trHeight w:val="546"/>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E889F" w14:textId="77777777" w:rsidR="0004051B" w:rsidRPr="002B486E" w:rsidRDefault="20E05029">
            <w:pPr>
              <w:spacing w:after="0" w:line="259" w:lineRule="auto"/>
              <w:ind w:left="0" w:firstLine="0"/>
              <w:rPr>
                <w:sz w:val="24"/>
                <w:szCs w:val="24"/>
              </w:rPr>
            </w:pPr>
            <w:r w:rsidRPr="2AAD1263">
              <w:rPr>
                <w:sz w:val="24"/>
                <w:szCs w:val="24"/>
              </w:rPr>
              <w:t>Knowledge of industry trends and best practice</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0424" w14:textId="77777777" w:rsidR="0004051B" w:rsidRPr="002B486E" w:rsidRDefault="51C14196" w:rsidP="000A36AC">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9E20" w14:textId="77777777" w:rsidR="0004051B" w:rsidRPr="002B486E" w:rsidRDefault="0004051B">
            <w:pPr>
              <w:spacing w:after="0" w:line="259" w:lineRule="auto"/>
              <w:ind w:left="37" w:firstLine="0"/>
              <w:jc w:val="center"/>
              <w:rPr>
                <w:sz w:val="24"/>
                <w:szCs w:val="24"/>
              </w:rPr>
            </w:pPr>
          </w:p>
        </w:tc>
      </w:tr>
      <w:tr w:rsidR="0004051B" w:rsidRPr="002B486E" w14:paraId="555CFC8B" w14:textId="77777777" w:rsidTr="2AAD1263">
        <w:trPr>
          <w:trHeight w:val="576"/>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61ECA" w14:textId="77777777" w:rsidR="0004051B" w:rsidRPr="002B486E" w:rsidRDefault="000A36AC">
            <w:pPr>
              <w:spacing w:after="0" w:line="259" w:lineRule="auto"/>
              <w:ind w:left="0" w:firstLine="0"/>
              <w:rPr>
                <w:sz w:val="24"/>
                <w:szCs w:val="24"/>
              </w:rPr>
            </w:pPr>
            <w:r>
              <w:rPr>
                <w:sz w:val="24"/>
                <w:szCs w:val="24"/>
              </w:rPr>
              <w:t>Ability to set and manage budgets and financial awareness</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C70F" w14:textId="77777777" w:rsidR="0004051B" w:rsidRPr="002B486E" w:rsidRDefault="7A9421AF"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70DF9E56" w14:textId="77777777" w:rsidR="0004051B" w:rsidRPr="002B486E" w:rsidRDefault="0004051B">
            <w:pPr>
              <w:spacing w:after="0" w:line="259" w:lineRule="auto"/>
              <w:ind w:left="31" w:firstLine="0"/>
              <w:jc w:val="center"/>
              <w:rPr>
                <w:sz w:val="24"/>
                <w:szCs w:val="24"/>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871BC" w14:textId="77777777" w:rsidR="0004051B" w:rsidRPr="002B486E" w:rsidRDefault="0004051B">
            <w:pPr>
              <w:spacing w:after="0" w:line="259" w:lineRule="auto"/>
              <w:ind w:left="0" w:right="28" w:firstLine="0"/>
              <w:jc w:val="center"/>
              <w:rPr>
                <w:sz w:val="24"/>
                <w:szCs w:val="24"/>
              </w:rPr>
            </w:pPr>
          </w:p>
        </w:tc>
      </w:tr>
      <w:tr w:rsidR="0004051B" w:rsidRPr="002B486E" w14:paraId="58855474" w14:textId="77777777" w:rsidTr="2AAD1263">
        <w:trPr>
          <w:trHeight w:val="576"/>
        </w:trPr>
        <w:tc>
          <w:tcPr>
            <w:tcW w:w="5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B344" w14:textId="77777777" w:rsidR="0004051B" w:rsidRPr="002B486E" w:rsidRDefault="7A9421AF">
            <w:pPr>
              <w:spacing w:after="0" w:line="259" w:lineRule="auto"/>
              <w:ind w:left="0" w:right="12" w:firstLine="0"/>
              <w:rPr>
                <w:sz w:val="24"/>
                <w:szCs w:val="24"/>
              </w:rPr>
            </w:pPr>
            <w:r w:rsidRPr="2AAD1263">
              <w:rPr>
                <w:sz w:val="24"/>
                <w:szCs w:val="24"/>
              </w:rPr>
              <w:t>Good knowledge of data protection and handling confidential and sensitive information</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FF8DE" w14:textId="77777777" w:rsidR="0004051B" w:rsidRPr="002B486E" w:rsidRDefault="7A9421AF"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144A5D23" w14:textId="77777777" w:rsidR="0004051B" w:rsidRPr="002B486E" w:rsidRDefault="0004051B">
            <w:pPr>
              <w:spacing w:after="0" w:line="259" w:lineRule="auto"/>
              <w:ind w:left="31" w:firstLine="0"/>
              <w:jc w:val="center"/>
              <w:rPr>
                <w:sz w:val="24"/>
                <w:szCs w:val="24"/>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610EB" w14:textId="77777777" w:rsidR="0004051B" w:rsidRPr="002B486E" w:rsidRDefault="0004051B">
            <w:pPr>
              <w:spacing w:after="0" w:line="259" w:lineRule="auto"/>
              <w:ind w:left="0" w:right="28" w:firstLine="0"/>
              <w:jc w:val="center"/>
              <w:rPr>
                <w:sz w:val="24"/>
                <w:szCs w:val="24"/>
              </w:rPr>
            </w:pPr>
          </w:p>
        </w:tc>
      </w:tr>
    </w:tbl>
    <w:p w14:paraId="608DEACE" w14:textId="77777777" w:rsidR="0004051B" w:rsidRDefault="00146B74">
      <w:pPr>
        <w:spacing w:after="0" w:line="259" w:lineRule="auto"/>
        <w:ind w:left="0" w:firstLine="0"/>
        <w:jc w:val="both"/>
        <w:rPr>
          <w:rFonts w:eastAsia="Calibri"/>
          <w:sz w:val="24"/>
          <w:szCs w:val="24"/>
        </w:rPr>
      </w:pPr>
      <w:r w:rsidRPr="002B486E">
        <w:rPr>
          <w:rFonts w:eastAsia="Calibri"/>
          <w:sz w:val="24"/>
          <w:szCs w:val="24"/>
        </w:rPr>
        <w:t xml:space="preserve"> </w:t>
      </w:r>
    </w:p>
    <w:p w14:paraId="637805D2" w14:textId="77777777" w:rsidR="0004016A" w:rsidRPr="002B486E" w:rsidRDefault="0004016A">
      <w:pPr>
        <w:spacing w:after="0" w:line="259" w:lineRule="auto"/>
        <w:ind w:left="0" w:firstLine="0"/>
        <w:jc w:val="both"/>
        <w:rPr>
          <w:sz w:val="24"/>
          <w:szCs w:val="24"/>
        </w:rPr>
      </w:pPr>
    </w:p>
    <w:tbl>
      <w:tblPr>
        <w:tblStyle w:val="TableGrid"/>
        <w:tblW w:w="9012" w:type="dxa"/>
        <w:tblInd w:w="6" w:type="dxa"/>
        <w:tblCellMar>
          <w:top w:w="39" w:type="dxa"/>
          <w:left w:w="109" w:type="dxa"/>
          <w:right w:w="54" w:type="dxa"/>
        </w:tblCellMar>
        <w:tblLook w:val="04A0" w:firstRow="1" w:lastRow="0" w:firstColumn="1" w:lastColumn="0" w:noHBand="0" w:noVBand="1"/>
      </w:tblPr>
      <w:tblGrid>
        <w:gridCol w:w="5509"/>
        <w:gridCol w:w="1680"/>
        <w:gridCol w:w="1823"/>
      </w:tblGrid>
      <w:tr w:rsidR="0004051B" w:rsidRPr="002B486E" w14:paraId="7E05D01B" w14:textId="77777777" w:rsidTr="699B270B">
        <w:trPr>
          <w:trHeight w:val="319"/>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693E3A8A" w14:textId="2C19D64D" w:rsidR="0004051B" w:rsidRPr="002B486E" w:rsidRDefault="45E0F57B" w:rsidP="00D47099">
            <w:pPr>
              <w:spacing w:after="0" w:line="259" w:lineRule="auto"/>
              <w:ind w:left="0" w:firstLine="0"/>
              <w:rPr>
                <w:sz w:val="24"/>
                <w:szCs w:val="24"/>
              </w:rPr>
            </w:pPr>
            <w:r w:rsidRPr="5D672FD0">
              <w:rPr>
                <w:color w:val="FFFFFF" w:themeColor="background1"/>
                <w:sz w:val="24"/>
                <w:szCs w:val="24"/>
              </w:rPr>
              <w:t xml:space="preserve">OD </w:t>
            </w:r>
            <w:r w:rsidR="000956CB">
              <w:rPr>
                <w:color w:val="FFFFFF" w:themeColor="background1"/>
                <w:sz w:val="24"/>
                <w:szCs w:val="24"/>
              </w:rPr>
              <w:t xml:space="preserve">&amp; HR </w:t>
            </w:r>
            <w:r w:rsidR="51522304" w:rsidRPr="5D672FD0">
              <w:rPr>
                <w:color w:val="FFFFFF" w:themeColor="background1"/>
                <w:sz w:val="24"/>
                <w:szCs w:val="24"/>
              </w:rPr>
              <w:t>Manager</w:t>
            </w:r>
            <w:r w:rsidRPr="5D672FD0">
              <w:rPr>
                <w:color w:val="FFFFFF" w:themeColor="background1"/>
                <w:sz w:val="24"/>
                <w:szCs w:val="24"/>
              </w:rPr>
              <w:t xml:space="preserve"> </w:t>
            </w:r>
            <w:r w:rsidR="00D47099" w:rsidRPr="5D672FD0">
              <w:rPr>
                <w:color w:val="FFFFFF" w:themeColor="background1"/>
                <w:sz w:val="24"/>
                <w:szCs w:val="24"/>
              </w:rPr>
              <w:t>Requirements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261F1C8F" w14:textId="77777777" w:rsidR="0004051B" w:rsidRPr="002B486E" w:rsidRDefault="00146B74">
            <w:pPr>
              <w:spacing w:after="0" w:line="259" w:lineRule="auto"/>
              <w:ind w:left="1" w:firstLine="0"/>
              <w:jc w:val="center"/>
              <w:rPr>
                <w:sz w:val="24"/>
                <w:szCs w:val="24"/>
              </w:rPr>
            </w:pPr>
            <w:r w:rsidRPr="002B486E">
              <w:rPr>
                <w:color w:val="FFFFFF"/>
                <w:sz w:val="24"/>
                <w:szCs w:val="24"/>
              </w:rPr>
              <w:t xml:space="preserve">Essential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tcPr>
          <w:p w14:paraId="50966AF9" w14:textId="77777777" w:rsidR="0004051B" w:rsidRPr="002B486E" w:rsidRDefault="00146B74">
            <w:pPr>
              <w:spacing w:after="0" w:line="259" w:lineRule="auto"/>
              <w:ind w:left="6" w:firstLine="0"/>
              <w:jc w:val="center"/>
              <w:rPr>
                <w:sz w:val="24"/>
                <w:szCs w:val="24"/>
              </w:rPr>
            </w:pPr>
            <w:r w:rsidRPr="002B486E">
              <w:rPr>
                <w:color w:val="FFFFFF"/>
                <w:sz w:val="24"/>
                <w:szCs w:val="24"/>
              </w:rPr>
              <w:t xml:space="preserve">Desirable </w:t>
            </w:r>
          </w:p>
        </w:tc>
      </w:tr>
      <w:tr w:rsidR="2AAD1263" w14:paraId="02388CEE" w14:textId="77777777" w:rsidTr="699B270B">
        <w:trPr>
          <w:trHeight w:val="300"/>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99780" w14:textId="77777777" w:rsidR="36DC367E" w:rsidRDefault="36DC367E" w:rsidP="2AAD1263">
            <w:pPr>
              <w:spacing w:line="259" w:lineRule="auto"/>
              <w:ind w:left="0" w:firstLine="0"/>
              <w:rPr>
                <w:color w:val="auto"/>
                <w:sz w:val="24"/>
                <w:szCs w:val="24"/>
              </w:rPr>
            </w:pPr>
            <w:r w:rsidRPr="2AAD1263">
              <w:rPr>
                <w:color w:val="auto"/>
                <w:sz w:val="24"/>
                <w:szCs w:val="24"/>
              </w:rPr>
              <w:t xml:space="preserve">Proven experience in a leadership or managerial role, </w:t>
            </w:r>
            <w:r w:rsidR="4E770BB1" w:rsidRPr="2AAD1263">
              <w:rPr>
                <w:color w:val="auto"/>
                <w:sz w:val="24"/>
                <w:szCs w:val="24"/>
              </w:rPr>
              <w:t>exhibiting</w:t>
            </w:r>
            <w:r w:rsidRPr="2AAD1263">
              <w:rPr>
                <w:color w:val="auto"/>
                <w:sz w:val="24"/>
                <w:szCs w:val="24"/>
              </w:rPr>
              <w:t xml:space="preserve"> exceptional communication and interpersonal skills to manage and inspire a team effectively.</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2E997" w14:textId="77777777" w:rsidR="6296B390" w:rsidRDefault="6296B390"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463F29E8" w14:textId="77777777" w:rsidR="2AAD1263" w:rsidRDefault="2AAD1263" w:rsidP="2AAD1263">
            <w:pPr>
              <w:spacing w:line="259" w:lineRule="auto"/>
              <w:ind w:firstLine="0"/>
              <w:jc w:val="center"/>
              <w:rPr>
                <w:color w:val="auto"/>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4B86" w14:textId="77777777" w:rsidR="2AAD1263" w:rsidRDefault="2AAD1263" w:rsidP="2AAD1263">
            <w:pPr>
              <w:spacing w:line="259" w:lineRule="auto"/>
              <w:ind w:firstLine="0"/>
              <w:jc w:val="center"/>
              <w:rPr>
                <w:color w:val="auto"/>
                <w:sz w:val="24"/>
                <w:szCs w:val="24"/>
              </w:rPr>
            </w:pPr>
          </w:p>
        </w:tc>
      </w:tr>
      <w:tr w:rsidR="2AAD1263" w14:paraId="5A9F4C3C" w14:textId="77777777" w:rsidTr="699B270B">
        <w:trPr>
          <w:trHeight w:val="300"/>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EBFC" w14:textId="77777777" w:rsidR="6E140060" w:rsidRDefault="6E140060" w:rsidP="2AAD1263">
            <w:pPr>
              <w:spacing w:line="259" w:lineRule="auto"/>
              <w:ind w:left="0" w:firstLine="0"/>
              <w:rPr>
                <w:color w:val="auto"/>
                <w:sz w:val="24"/>
                <w:szCs w:val="24"/>
              </w:rPr>
            </w:pPr>
            <w:r w:rsidRPr="2AAD1263">
              <w:rPr>
                <w:color w:val="auto"/>
                <w:sz w:val="24"/>
                <w:szCs w:val="24"/>
              </w:rPr>
              <w:t>Highly organised and capable of multitasking and thrives under pressure, ensuring the team operates seamlessly in a fast-paced environment.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E9298" w14:textId="77777777" w:rsidR="041BFDD3" w:rsidRDefault="041BFDD3"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3A0FF5F2" w14:textId="77777777" w:rsidR="2AAD1263" w:rsidRDefault="2AAD1263" w:rsidP="2AAD1263">
            <w:pPr>
              <w:spacing w:line="259" w:lineRule="auto"/>
              <w:ind w:firstLine="0"/>
              <w:jc w:val="center"/>
              <w:rPr>
                <w:color w:val="auto"/>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AD66" w14:textId="77777777" w:rsidR="2AAD1263" w:rsidRDefault="2AAD1263" w:rsidP="2AAD1263">
            <w:pPr>
              <w:spacing w:line="259" w:lineRule="auto"/>
              <w:ind w:firstLine="0"/>
              <w:jc w:val="center"/>
              <w:rPr>
                <w:color w:val="auto"/>
                <w:sz w:val="24"/>
                <w:szCs w:val="24"/>
              </w:rPr>
            </w:pPr>
          </w:p>
        </w:tc>
      </w:tr>
      <w:tr w:rsidR="0004051B" w:rsidRPr="002B486E" w14:paraId="7DA716F4" w14:textId="77777777" w:rsidTr="699B270B">
        <w:trPr>
          <w:trHeight w:val="366"/>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CACBD" w14:textId="77777777" w:rsidR="0004051B" w:rsidRPr="002B486E" w:rsidRDefault="3AC43C7B" w:rsidP="0936C4B2">
            <w:pPr>
              <w:spacing w:after="0" w:line="259" w:lineRule="auto"/>
              <w:ind w:left="0" w:firstLine="0"/>
              <w:rPr>
                <w:color w:val="auto"/>
                <w:sz w:val="24"/>
                <w:szCs w:val="24"/>
              </w:rPr>
            </w:pPr>
            <w:r w:rsidRPr="0936C4B2">
              <w:rPr>
                <w:color w:val="auto"/>
                <w:sz w:val="24"/>
                <w:szCs w:val="24"/>
              </w:rPr>
              <w:t xml:space="preserve">This role is hybrid therefore: </w:t>
            </w:r>
          </w:p>
          <w:p w14:paraId="2921CF59" w14:textId="77777777" w:rsidR="0004051B" w:rsidRPr="002B486E" w:rsidRDefault="3AC43C7B" w:rsidP="0936C4B2">
            <w:pPr>
              <w:pStyle w:val="ListParagraph"/>
              <w:numPr>
                <w:ilvl w:val="0"/>
                <w:numId w:val="1"/>
              </w:numPr>
              <w:spacing w:after="0" w:line="259" w:lineRule="auto"/>
              <w:rPr>
                <w:color w:val="000000" w:themeColor="text1"/>
              </w:rPr>
            </w:pPr>
            <w:r w:rsidRPr="0936C4B2">
              <w:rPr>
                <w:color w:val="auto"/>
                <w:sz w:val="24"/>
                <w:szCs w:val="24"/>
              </w:rPr>
              <w:t xml:space="preserve">A full UK driving licence and access to a vehicle for business use is required. </w:t>
            </w:r>
          </w:p>
          <w:p w14:paraId="3D96162F" w14:textId="77777777" w:rsidR="0004051B" w:rsidRPr="002B486E" w:rsidRDefault="3AC43C7B" w:rsidP="0936C4B2">
            <w:pPr>
              <w:pStyle w:val="ListParagraph"/>
              <w:numPr>
                <w:ilvl w:val="0"/>
                <w:numId w:val="1"/>
              </w:numPr>
              <w:spacing w:after="0" w:line="259" w:lineRule="auto"/>
              <w:rPr>
                <w:color w:val="000000" w:themeColor="text1"/>
              </w:rPr>
            </w:pPr>
            <w:r w:rsidRPr="0936C4B2">
              <w:rPr>
                <w:color w:val="auto"/>
                <w:sz w:val="24"/>
                <w:szCs w:val="24"/>
              </w:rPr>
              <w:t xml:space="preserve">The job holder must be prepared to travel and work in other areas of Argyll &amp; Bute when required  </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AF792" w14:textId="77777777" w:rsidR="001B0C9E" w:rsidRDefault="001B0C9E" w:rsidP="001B0C9E">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61829076" w14:textId="77777777" w:rsidR="0004051B" w:rsidRPr="002B486E" w:rsidRDefault="0004051B" w:rsidP="2AAD1263">
            <w:pPr>
              <w:spacing w:after="0" w:line="259" w:lineRule="auto"/>
              <w:ind w:left="0" w:right="4" w:firstLine="0"/>
              <w:jc w:val="center"/>
              <w:rPr>
                <w:color w:val="auto"/>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226A1" w14:textId="77777777" w:rsidR="0004051B" w:rsidRPr="002B486E" w:rsidRDefault="0004051B" w:rsidP="2AAD1263">
            <w:pPr>
              <w:spacing w:after="0" w:line="259" w:lineRule="auto"/>
              <w:ind w:left="67" w:firstLine="0"/>
              <w:jc w:val="center"/>
              <w:rPr>
                <w:color w:val="auto"/>
                <w:sz w:val="24"/>
                <w:szCs w:val="24"/>
              </w:rPr>
            </w:pPr>
          </w:p>
        </w:tc>
      </w:tr>
      <w:tr w:rsidR="2AAD1263" w14:paraId="2580816D" w14:textId="77777777" w:rsidTr="699B270B">
        <w:trPr>
          <w:trHeight w:val="300"/>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E5598" w14:textId="77777777" w:rsidR="4C65F880" w:rsidRDefault="4C65F880" w:rsidP="2AAD1263">
            <w:pPr>
              <w:spacing w:line="259" w:lineRule="auto"/>
              <w:ind w:left="0" w:firstLine="0"/>
              <w:rPr>
                <w:color w:val="auto"/>
                <w:sz w:val="24"/>
                <w:szCs w:val="24"/>
              </w:rPr>
            </w:pPr>
            <w:r w:rsidRPr="2AAD1263">
              <w:rPr>
                <w:color w:val="auto"/>
                <w:sz w:val="24"/>
                <w:szCs w:val="24"/>
              </w:rPr>
              <w:t>Committed, flexible and adaptable approach to work requirements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5B4B1" w14:textId="77777777" w:rsidR="06FAA95E" w:rsidRDefault="06FAA95E"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17AD93B2" w14:textId="77777777" w:rsidR="2AAD1263" w:rsidRDefault="2AAD1263" w:rsidP="2AAD1263">
            <w:pPr>
              <w:spacing w:line="259" w:lineRule="auto"/>
              <w:ind w:firstLine="0"/>
              <w:jc w:val="center"/>
              <w:rPr>
                <w:color w:val="auto"/>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77777777" w:rsidR="2AAD1263" w:rsidRDefault="2AAD1263" w:rsidP="2AAD1263">
            <w:pPr>
              <w:spacing w:line="259" w:lineRule="auto"/>
              <w:ind w:firstLine="0"/>
              <w:jc w:val="center"/>
              <w:rPr>
                <w:color w:val="auto"/>
                <w:sz w:val="24"/>
                <w:szCs w:val="24"/>
              </w:rPr>
            </w:pPr>
          </w:p>
        </w:tc>
      </w:tr>
      <w:tr w:rsidR="0004051B" w:rsidRPr="002B486E" w14:paraId="1F80DFB8" w14:textId="77777777" w:rsidTr="699B270B">
        <w:trPr>
          <w:trHeight w:val="576"/>
        </w:trPr>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034A6" w14:textId="564D3846" w:rsidR="0004051B" w:rsidRPr="00D47099" w:rsidRDefault="00D47099" w:rsidP="2AAD1263">
            <w:pPr>
              <w:spacing w:after="0" w:line="259" w:lineRule="auto"/>
              <w:ind w:left="0" w:firstLine="0"/>
              <w:rPr>
                <w:color w:val="auto"/>
                <w:sz w:val="24"/>
                <w:szCs w:val="24"/>
              </w:rPr>
            </w:pPr>
            <w:r w:rsidRPr="2AAD1263">
              <w:rPr>
                <w:color w:val="auto"/>
                <w:sz w:val="24"/>
                <w:szCs w:val="24"/>
              </w:rPr>
              <w:t xml:space="preserve">No role profile can cover every issue which may arise within the post at various times and the </w:t>
            </w:r>
            <w:r w:rsidR="00F851FB" w:rsidRPr="2AAD1263">
              <w:rPr>
                <w:color w:val="auto"/>
                <w:sz w:val="24"/>
                <w:szCs w:val="24"/>
              </w:rPr>
              <w:t>post holder</w:t>
            </w:r>
            <w:r w:rsidRPr="2AAD1263">
              <w:rPr>
                <w:color w:val="auto"/>
                <w:sz w:val="24"/>
                <w:szCs w:val="24"/>
              </w:rPr>
              <w:t xml:space="preserve"> is expected to carry out other duties from time to time which are broadly consistent with those described</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DC14" w14:textId="77777777" w:rsidR="0004051B" w:rsidRPr="002B486E" w:rsidRDefault="616D185B" w:rsidP="2AAD1263">
            <w:pPr>
              <w:spacing w:after="0" w:line="259" w:lineRule="auto"/>
              <w:ind w:left="0" w:right="58" w:firstLine="0"/>
              <w:jc w:val="center"/>
              <w:rPr>
                <w:sz w:val="24"/>
                <w:szCs w:val="24"/>
              </w:rPr>
            </w:pPr>
            <w:r w:rsidRPr="2AAD1263">
              <w:rPr>
                <w:rFonts w:ascii="Segoe UI Symbol" w:eastAsia="Segoe UI Symbol" w:hAnsi="Segoe UI Symbol" w:cs="Segoe UI Symbol"/>
                <w:color w:val="333333"/>
                <w:sz w:val="24"/>
                <w:szCs w:val="24"/>
              </w:rPr>
              <w:t>✔</w:t>
            </w:r>
          </w:p>
          <w:p w14:paraId="6B62F1B3" w14:textId="77777777" w:rsidR="0004051B" w:rsidRPr="002B486E" w:rsidRDefault="0004051B" w:rsidP="2AAD1263">
            <w:pPr>
              <w:spacing w:after="0" w:line="259" w:lineRule="auto"/>
              <w:ind w:left="0" w:right="4" w:firstLine="0"/>
              <w:jc w:val="center"/>
              <w:rPr>
                <w:color w:val="auto"/>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76B09" w14:textId="77777777" w:rsidR="0004051B" w:rsidRPr="002B486E" w:rsidRDefault="00146B74" w:rsidP="2AAD1263">
            <w:pPr>
              <w:spacing w:after="0" w:line="259" w:lineRule="auto"/>
              <w:ind w:left="67" w:firstLine="0"/>
              <w:jc w:val="center"/>
              <w:rPr>
                <w:color w:val="auto"/>
                <w:sz w:val="24"/>
                <w:szCs w:val="24"/>
              </w:rPr>
            </w:pPr>
            <w:r w:rsidRPr="2AAD1263">
              <w:rPr>
                <w:color w:val="auto"/>
                <w:sz w:val="24"/>
                <w:szCs w:val="24"/>
              </w:rPr>
              <w:t xml:space="preserve"> </w:t>
            </w:r>
          </w:p>
        </w:tc>
      </w:tr>
    </w:tbl>
    <w:p w14:paraId="10146664" w14:textId="77777777" w:rsidR="0004051B" w:rsidRDefault="00146B74">
      <w:pPr>
        <w:spacing w:after="0" w:line="259" w:lineRule="auto"/>
        <w:ind w:left="0" w:firstLine="0"/>
        <w:jc w:val="both"/>
        <w:rPr>
          <w:rFonts w:eastAsia="Calibri"/>
          <w:sz w:val="24"/>
          <w:szCs w:val="24"/>
        </w:rPr>
      </w:pPr>
      <w:r w:rsidRPr="002B486E">
        <w:rPr>
          <w:rFonts w:eastAsia="Calibri"/>
          <w:sz w:val="24"/>
          <w:szCs w:val="24"/>
        </w:rPr>
        <w:t xml:space="preserve"> </w:t>
      </w:r>
    </w:p>
    <w:p w14:paraId="02F2C34E" w14:textId="77777777" w:rsidR="002C2D25" w:rsidRDefault="002C2D25">
      <w:pPr>
        <w:spacing w:after="0" w:line="259" w:lineRule="auto"/>
        <w:ind w:left="0" w:firstLine="0"/>
        <w:jc w:val="both"/>
        <w:rPr>
          <w:rFonts w:eastAsia="Calibri"/>
          <w:sz w:val="24"/>
          <w:szCs w:val="24"/>
        </w:rPr>
      </w:pPr>
    </w:p>
    <w:tbl>
      <w:tblPr>
        <w:tblStyle w:val="TableGrid0"/>
        <w:tblW w:w="0" w:type="auto"/>
        <w:tblLook w:val="04A0" w:firstRow="1" w:lastRow="0" w:firstColumn="1" w:lastColumn="0" w:noHBand="0" w:noVBand="1"/>
      </w:tblPr>
      <w:tblGrid>
        <w:gridCol w:w="9005"/>
      </w:tblGrid>
      <w:tr w:rsidR="002C2D25" w14:paraId="123E543D" w14:textId="77777777" w:rsidTr="2AAD1263">
        <w:tc>
          <w:tcPr>
            <w:tcW w:w="9005" w:type="dxa"/>
            <w:shd w:val="clear" w:color="auto" w:fill="2E74B5" w:themeFill="accent1" w:themeFillShade="BF"/>
          </w:tcPr>
          <w:p w14:paraId="42089E20" w14:textId="77777777" w:rsidR="002C2D25" w:rsidRDefault="002C2D25">
            <w:pPr>
              <w:spacing w:after="0" w:line="259" w:lineRule="auto"/>
              <w:ind w:left="0" w:firstLine="0"/>
              <w:jc w:val="both"/>
              <w:rPr>
                <w:sz w:val="24"/>
                <w:szCs w:val="24"/>
              </w:rPr>
            </w:pPr>
            <w:r w:rsidRPr="002C2D25">
              <w:rPr>
                <w:color w:val="FFFFFF" w:themeColor="background1"/>
                <w:sz w:val="24"/>
                <w:szCs w:val="24"/>
              </w:rPr>
              <w:t xml:space="preserve">Core Competencies </w:t>
            </w:r>
          </w:p>
        </w:tc>
      </w:tr>
      <w:tr w:rsidR="002C2D25" w14:paraId="7BD90D8B" w14:textId="77777777" w:rsidTr="2AAD1263">
        <w:tc>
          <w:tcPr>
            <w:tcW w:w="9005" w:type="dxa"/>
          </w:tcPr>
          <w:p w14:paraId="735811C5" w14:textId="77777777" w:rsidR="002C2D25" w:rsidRDefault="2B291D61" w:rsidP="002C2D25">
            <w:pPr>
              <w:pStyle w:val="ListParagraph"/>
              <w:numPr>
                <w:ilvl w:val="0"/>
                <w:numId w:val="12"/>
              </w:numPr>
              <w:spacing w:after="0" w:line="259" w:lineRule="auto"/>
              <w:jc w:val="both"/>
              <w:rPr>
                <w:sz w:val="24"/>
                <w:szCs w:val="24"/>
              </w:rPr>
            </w:pPr>
            <w:r w:rsidRPr="2AAD1263">
              <w:rPr>
                <w:sz w:val="24"/>
                <w:szCs w:val="24"/>
              </w:rPr>
              <w:t>Simplify It</w:t>
            </w:r>
            <w:r w:rsidR="4BCAB585" w:rsidRPr="2AAD1263">
              <w:rPr>
                <w:sz w:val="24"/>
                <w:szCs w:val="24"/>
              </w:rPr>
              <w:t xml:space="preserve"> – Streamline Processes, Continuous Improvement, Empowerment</w:t>
            </w:r>
          </w:p>
          <w:p w14:paraId="10A8E1F0" w14:textId="77777777" w:rsidR="002C2D25" w:rsidRDefault="2B291D61" w:rsidP="002C2D25">
            <w:pPr>
              <w:pStyle w:val="ListParagraph"/>
              <w:numPr>
                <w:ilvl w:val="0"/>
                <w:numId w:val="12"/>
              </w:numPr>
              <w:spacing w:after="0" w:line="259" w:lineRule="auto"/>
              <w:jc w:val="both"/>
              <w:rPr>
                <w:sz w:val="24"/>
                <w:szCs w:val="24"/>
              </w:rPr>
            </w:pPr>
            <w:r w:rsidRPr="2AAD1263">
              <w:rPr>
                <w:sz w:val="24"/>
                <w:szCs w:val="24"/>
              </w:rPr>
              <w:lastRenderedPageBreak/>
              <w:t>Go for It</w:t>
            </w:r>
            <w:r w:rsidR="7E93C09B" w:rsidRPr="2AAD1263">
              <w:rPr>
                <w:sz w:val="24"/>
                <w:szCs w:val="24"/>
              </w:rPr>
              <w:t xml:space="preserve"> – </w:t>
            </w:r>
            <w:r w:rsidRPr="2AAD1263">
              <w:rPr>
                <w:sz w:val="24"/>
                <w:szCs w:val="24"/>
              </w:rPr>
              <w:t>Initi</w:t>
            </w:r>
            <w:r w:rsidR="15E45D32" w:rsidRPr="2AAD1263">
              <w:rPr>
                <w:sz w:val="24"/>
                <w:szCs w:val="24"/>
              </w:rPr>
              <w:t>ative,</w:t>
            </w:r>
            <w:r w:rsidR="7E93C09B" w:rsidRPr="2AAD1263">
              <w:rPr>
                <w:sz w:val="24"/>
                <w:szCs w:val="24"/>
              </w:rPr>
              <w:t xml:space="preserve"> Ambition, Inspiration</w:t>
            </w:r>
          </w:p>
          <w:p w14:paraId="13FF9562" w14:textId="77777777" w:rsidR="002C2D25" w:rsidRDefault="2B291D61" w:rsidP="002C2D25">
            <w:pPr>
              <w:pStyle w:val="ListParagraph"/>
              <w:numPr>
                <w:ilvl w:val="0"/>
                <w:numId w:val="12"/>
              </w:numPr>
              <w:spacing w:after="0" w:line="259" w:lineRule="auto"/>
              <w:jc w:val="both"/>
              <w:rPr>
                <w:sz w:val="24"/>
                <w:szCs w:val="24"/>
              </w:rPr>
            </w:pPr>
            <w:r w:rsidRPr="2AAD1263">
              <w:rPr>
                <w:sz w:val="24"/>
                <w:szCs w:val="24"/>
              </w:rPr>
              <w:t>Own It – Proactive, Problem Solving, Commitment, Feedback</w:t>
            </w:r>
          </w:p>
          <w:p w14:paraId="23E3C1A8" w14:textId="77777777" w:rsidR="002C2D25" w:rsidRDefault="2B291D61" w:rsidP="000A36AC">
            <w:pPr>
              <w:pStyle w:val="ListParagraph"/>
              <w:numPr>
                <w:ilvl w:val="0"/>
                <w:numId w:val="12"/>
              </w:numPr>
              <w:spacing w:after="0" w:line="259" w:lineRule="auto"/>
              <w:jc w:val="both"/>
            </w:pPr>
            <w:r w:rsidRPr="2AAD1263">
              <w:rPr>
                <w:sz w:val="24"/>
                <w:szCs w:val="24"/>
              </w:rPr>
              <w:t>Share It – Collaboration, Knowledge</w:t>
            </w:r>
            <w:r w:rsidR="1BE883FA" w:rsidRPr="2AAD1263">
              <w:rPr>
                <w:sz w:val="24"/>
                <w:szCs w:val="24"/>
              </w:rPr>
              <w:t xml:space="preserve"> S</w:t>
            </w:r>
            <w:r w:rsidRPr="2AAD1263">
              <w:rPr>
                <w:sz w:val="24"/>
                <w:szCs w:val="24"/>
              </w:rPr>
              <w:t>haring, Transparency</w:t>
            </w:r>
          </w:p>
        </w:tc>
      </w:tr>
    </w:tbl>
    <w:p w14:paraId="680A4E5D" w14:textId="77777777" w:rsidR="002C2D25" w:rsidRDefault="002C2D25">
      <w:pPr>
        <w:spacing w:after="0" w:line="259" w:lineRule="auto"/>
        <w:ind w:left="0" w:firstLine="0"/>
        <w:jc w:val="both"/>
        <w:rPr>
          <w:sz w:val="24"/>
          <w:szCs w:val="24"/>
        </w:rPr>
      </w:pPr>
    </w:p>
    <w:p w14:paraId="19219836" w14:textId="77777777" w:rsidR="007C0810" w:rsidRDefault="007C0810">
      <w:pPr>
        <w:spacing w:after="0" w:line="259" w:lineRule="auto"/>
        <w:ind w:left="0" w:firstLine="0"/>
        <w:jc w:val="both"/>
        <w:rPr>
          <w:sz w:val="24"/>
          <w:szCs w:val="24"/>
        </w:rPr>
      </w:pPr>
    </w:p>
    <w:p w14:paraId="04A83027" w14:textId="5612F0DD" w:rsidR="007C0810" w:rsidRDefault="007C0810">
      <w:pPr>
        <w:spacing w:after="0" w:line="259" w:lineRule="auto"/>
        <w:ind w:left="0" w:firstLine="0"/>
        <w:jc w:val="both"/>
        <w:rPr>
          <w:sz w:val="24"/>
          <w:szCs w:val="24"/>
        </w:rPr>
      </w:pPr>
      <w:r w:rsidRPr="699B270B">
        <w:rPr>
          <w:sz w:val="24"/>
          <w:szCs w:val="24"/>
        </w:rPr>
        <w:t>Date approved:</w:t>
      </w:r>
      <w:r w:rsidR="2490E41B" w:rsidRPr="699B270B">
        <w:rPr>
          <w:sz w:val="24"/>
          <w:szCs w:val="24"/>
        </w:rPr>
        <w:t xml:space="preserve"> 17/03/2025</w:t>
      </w:r>
    </w:p>
    <w:p w14:paraId="296FEF7D" w14:textId="77777777" w:rsidR="007C0810" w:rsidRDefault="007C0810">
      <w:pPr>
        <w:spacing w:after="0" w:line="259" w:lineRule="auto"/>
        <w:ind w:left="0" w:firstLine="0"/>
        <w:jc w:val="both"/>
        <w:rPr>
          <w:sz w:val="24"/>
          <w:szCs w:val="24"/>
        </w:rPr>
      </w:pPr>
    </w:p>
    <w:p w14:paraId="36CD907E" w14:textId="0D239B09" w:rsidR="007C0810" w:rsidRDefault="007C0810">
      <w:pPr>
        <w:spacing w:after="0" w:line="259" w:lineRule="auto"/>
        <w:ind w:left="0" w:firstLine="0"/>
        <w:jc w:val="both"/>
        <w:rPr>
          <w:sz w:val="24"/>
          <w:szCs w:val="24"/>
        </w:rPr>
      </w:pPr>
      <w:r w:rsidRPr="6088ABAA">
        <w:rPr>
          <w:sz w:val="24"/>
          <w:szCs w:val="24"/>
        </w:rPr>
        <w:t>Director approval:</w:t>
      </w:r>
      <w:r w:rsidR="755DDA16" w:rsidRPr="6088ABAA">
        <w:rPr>
          <w:sz w:val="24"/>
          <w:szCs w:val="24"/>
        </w:rPr>
        <w:t xml:space="preserve"> Allan M</w:t>
      </w:r>
      <w:r w:rsidR="737A776C" w:rsidRPr="6088ABAA">
        <w:rPr>
          <w:sz w:val="24"/>
          <w:szCs w:val="24"/>
        </w:rPr>
        <w:t>a</w:t>
      </w:r>
      <w:r w:rsidR="755DDA16" w:rsidRPr="6088ABAA">
        <w:rPr>
          <w:sz w:val="24"/>
          <w:szCs w:val="24"/>
        </w:rPr>
        <w:t>cDonald</w:t>
      </w:r>
    </w:p>
    <w:p w14:paraId="7194DBDC" w14:textId="77777777" w:rsidR="007C0810" w:rsidRDefault="007C0810">
      <w:pPr>
        <w:spacing w:after="0" w:line="259" w:lineRule="auto"/>
        <w:ind w:left="0" w:firstLine="0"/>
        <w:jc w:val="both"/>
        <w:rPr>
          <w:sz w:val="24"/>
          <w:szCs w:val="24"/>
        </w:rPr>
      </w:pPr>
    </w:p>
    <w:p w14:paraId="0027BE9C" w14:textId="3E6501F5" w:rsidR="007C0810" w:rsidRPr="002B486E" w:rsidRDefault="007C0810">
      <w:pPr>
        <w:spacing w:after="0" w:line="259" w:lineRule="auto"/>
        <w:ind w:left="0" w:firstLine="0"/>
        <w:jc w:val="both"/>
        <w:rPr>
          <w:sz w:val="24"/>
          <w:szCs w:val="24"/>
        </w:rPr>
      </w:pPr>
      <w:r w:rsidRPr="6088ABAA">
        <w:rPr>
          <w:sz w:val="24"/>
          <w:szCs w:val="24"/>
        </w:rPr>
        <w:t xml:space="preserve">Chief Executive approval: </w:t>
      </w:r>
      <w:r w:rsidR="56E783C1" w:rsidRPr="6088ABAA">
        <w:rPr>
          <w:sz w:val="24"/>
          <w:szCs w:val="24"/>
        </w:rPr>
        <w:t>Michelle Mundie</w:t>
      </w:r>
    </w:p>
    <w:sectPr w:rsidR="007C0810" w:rsidRPr="002B486E">
      <w:headerReference w:type="default" r:id="rId11"/>
      <w:pgSz w:w="11904" w:h="16838"/>
      <w:pgMar w:top="1445" w:right="1449" w:bottom="14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0AFB" w14:textId="77777777" w:rsidR="000341EB" w:rsidRDefault="000341EB" w:rsidP="002B486E">
      <w:pPr>
        <w:spacing w:after="0" w:line="240" w:lineRule="auto"/>
      </w:pPr>
      <w:r>
        <w:separator/>
      </w:r>
    </w:p>
  </w:endnote>
  <w:endnote w:type="continuationSeparator" w:id="0">
    <w:p w14:paraId="055BDD77" w14:textId="77777777" w:rsidR="000341EB" w:rsidRDefault="000341EB" w:rsidP="002B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91BA5" w14:textId="77777777" w:rsidR="000341EB" w:rsidRDefault="000341EB" w:rsidP="002B486E">
      <w:pPr>
        <w:spacing w:after="0" w:line="240" w:lineRule="auto"/>
      </w:pPr>
      <w:r>
        <w:separator/>
      </w:r>
    </w:p>
  </w:footnote>
  <w:footnote w:type="continuationSeparator" w:id="0">
    <w:p w14:paraId="704FF660" w14:textId="77777777" w:rsidR="000341EB" w:rsidRDefault="000341EB" w:rsidP="002B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C7B4" w14:textId="77777777" w:rsidR="002B486E" w:rsidRDefault="002B486E">
    <w:pPr>
      <w:pStyle w:val="Header"/>
    </w:pPr>
    <w:r>
      <w:rPr>
        <w:noProof/>
      </w:rPr>
      <w:drawing>
        <wp:anchor distT="0" distB="0" distL="114300" distR="114300" simplePos="0" relativeHeight="251658240" behindDoc="0" locked="0" layoutInCell="1" allowOverlap="1" wp14:anchorId="6C63D3A8" wp14:editId="4CBBC193">
          <wp:simplePos x="0" y="0"/>
          <wp:positionH relativeFrom="column">
            <wp:posOffset>4876800</wp:posOffset>
          </wp:positionH>
          <wp:positionV relativeFrom="paragraph">
            <wp:posOffset>-312420</wp:posOffset>
          </wp:positionV>
          <wp:extent cx="1464588" cy="54864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A combine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588"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5619"/>
    <w:multiLevelType w:val="hybridMultilevel"/>
    <w:tmpl w:val="7362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0BCC"/>
    <w:multiLevelType w:val="hybridMultilevel"/>
    <w:tmpl w:val="7F6021C0"/>
    <w:lvl w:ilvl="0" w:tplc="0CD23E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0E3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4AE4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400B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1265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62BF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4652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A87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00A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5DD7D5"/>
    <w:multiLevelType w:val="hybridMultilevel"/>
    <w:tmpl w:val="C47C6FF2"/>
    <w:lvl w:ilvl="0" w:tplc="24C020A4">
      <w:start w:val="1"/>
      <w:numFmt w:val="bullet"/>
      <w:lvlText w:val=""/>
      <w:lvlJc w:val="left"/>
      <w:pPr>
        <w:ind w:left="720" w:hanging="360"/>
      </w:pPr>
      <w:rPr>
        <w:rFonts w:ascii="Symbol" w:hAnsi="Symbol" w:hint="default"/>
      </w:rPr>
    </w:lvl>
    <w:lvl w:ilvl="1" w:tplc="8AE03284">
      <w:start w:val="1"/>
      <w:numFmt w:val="bullet"/>
      <w:lvlText w:val="o"/>
      <w:lvlJc w:val="left"/>
      <w:pPr>
        <w:ind w:left="1440" w:hanging="360"/>
      </w:pPr>
      <w:rPr>
        <w:rFonts w:ascii="Courier New" w:hAnsi="Courier New" w:hint="default"/>
      </w:rPr>
    </w:lvl>
    <w:lvl w:ilvl="2" w:tplc="7BB8E362">
      <w:start w:val="1"/>
      <w:numFmt w:val="bullet"/>
      <w:lvlText w:val=""/>
      <w:lvlJc w:val="left"/>
      <w:pPr>
        <w:ind w:left="2160" w:hanging="360"/>
      </w:pPr>
      <w:rPr>
        <w:rFonts w:ascii="Wingdings" w:hAnsi="Wingdings" w:hint="default"/>
      </w:rPr>
    </w:lvl>
    <w:lvl w:ilvl="3" w:tplc="B3EE5BA2">
      <w:start w:val="1"/>
      <w:numFmt w:val="bullet"/>
      <w:lvlText w:val=""/>
      <w:lvlJc w:val="left"/>
      <w:pPr>
        <w:ind w:left="2880" w:hanging="360"/>
      </w:pPr>
      <w:rPr>
        <w:rFonts w:ascii="Symbol" w:hAnsi="Symbol" w:hint="default"/>
      </w:rPr>
    </w:lvl>
    <w:lvl w:ilvl="4" w:tplc="BCFA3DC8">
      <w:start w:val="1"/>
      <w:numFmt w:val="bullet"/>
      <w:lvlText w:val="o"/>
      <w:lvlJc w:val="left"/>
      <w:pPr>
        <w:ind w:left="3600" w:hanging="360"/>
      </w:pPr>
      <w:rPr>
        <w:rFonts w:ascii="Courier New" w:hAnsi="Courier New" w:hint="default"/>
      </w:rPr>
    </w:lvl>
    <w:lvl w:ilvl="5" w:tplc="835846B0">
      <w:start w:val="1"/>
      <w:numFmt w:val="bullet"/>
      <w:lvlText w:val=""/>
      <w:lvlJc w:val="left"/>
      <w:pPr>
        <w:ind w:left="4320" w:hanging="360"/>
      </w:pPr>
      <w:rPr>
        <w:rFonts w:ascii="Wingdings" w:hAnsi="Wingdings" w:hint="default"/>
      </w:rPr>
    </w:lvl>
    <w:lvl w:ilvl="6" w:tplc="2AB259A6">
      <w:start w:val="1"/>
      <w:numFmt w:val="bullet"/>
      <w:lvlText w:val=""/>
      <w:lvlJc w:val="left"/>
      <w:pPr>
        <w:ind w:left="5040" w:hanging="360"/>
      </w:pPr>
      <w:rPr>
        <w:rFonts w:ascii="Symbol" w:hAnsi="Symbol" w:hint="default"/>
      </w:rPr>
    </w:lvl>
    <w:lvl w:ilvl="7" w:tplc="AA920D48">
      <w:start w:val="1"/>
      <w:numFmt w:val="bullet"/>
      <w:lvlText w:val="o"/>
      <w:lvlJc w:val="left"/>
      <w:pPr>
        <w:ind w:left="5760" w:hanging="360"/>
      </w:pPr>
      <w:rPr>
        <w:rFonts w:ascii="Courier New" w:hAnsi="Courier New" w:hint="default"/>
      </w:rPr>
    </w:lvl>
    <w:lvl w:ilvl="8" w:tplc="C434ADBA">
      <w:start w:val="1"/>
      <w:numFmt w:val="bullet"/>
      <w:lvlText w:val=""/>
      <w:lvlJc w:val="left"/>
      <w:pPr>
        <w:ind w:left="6480" w:hanging="360"/>
      </w:pPr>
      <w:rPr>
        <w:rFonts w:ascii="Wingdings" w:hAnsi="Wingdings" w:hint="default"/>
      </w:rPr>
    </w:lvl>
  </w:abstractNum>
  <w:abstractNum w:abstractNumId="3" w15:restartNumberingAfterBreak="0">
    <w:nsid w:val="18BE6FA8"/>
    <w:multiLevelType w:val="hybridMultilevel"/>
    <w:tmpl w:val="A7BECA9E"/>
    <w:lvl w:ilvl="0" w:tplc="C6FC3B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C54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609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0EC6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4B1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818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566A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C43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ECE3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A5D745"/>
    <w:multiLevelType w:val="hybridMultilevel"/>
    <w:tmpl w:val="100AD404"/>
    <w:lvl w:ilvl="0" w:tplc="334AF946">
      <w:start w:val="1"/>
      <w:numFmt w:val="bullet"/>
      <w:lvlText w:val=""/>
      <w:lvlJc w:val="left"/>
      <w:pPr>
        <w:ind w:left="720" w:hanging="360"/>
      </w:pPr>
      <w:rPr>
        <w:rFonts w:ascii="Symbol" w:hAnsi="Symbol" w:hint="default"/>
      </w:rPr>
    </w:lvl>
    <w:lvl w:ilvl="1" w:tplc="9F9EF3D8">
      <w:start w:val="1"/>
      <w:numFmt w:val="bullet"/>
      <w:lvlText w:val="o"/>
      <w:lvlJc w:val="left"/>
      <w:pPr>
        <w:ind w:left="1440" w:hanging="360"/>
      </w:pPr>
      <w:rPr>
        <w:rFonts w:ascii="Courier New" w:hAnsi="Courier New" w:hint="default"/>
      </w:rPr>
    </w:lvl>
    <w:lvl w:ilvl="2" w:tplc="4712F426">
      <w:start w:val="1"/>
      <w:numFmt w:val="bullet"/>
      <w:lvlText w:val=""/>
      <w:lvlJc w:val="left"/>
      <w:pPr>
        <w:ind w:left="2160" w:hanging="360"/>
      </w:pPr>
      <w:rPr>
        <w:rFonts w:ascii="Wingdings" w:hAnsi="Wingdings" w:hint="default"/>
      </w:rPr>
    </w:lvl>
    <w:lvl w:ilvl="3" w:tplc="DFA69AB8">
      <w:start w:val="1"/>
      <w:numFmt w:val="bullet"/>
      <w:lvlText w:val=""/>
      <w:lvlJc w:val="left"/>
      <w:pPr>
        <w:ind w:left="2880" w:hanging="360"/>
      </w:pPr>
      <w:rPr>
        <w:rFonts w:ascii="Symbol" w:hAnsi="Symbol" w:hint="default"/>
      </w:rPr>
    </w:lvl>
    <w:lvl w:ilvl="4" w:tplc="FEE2C664">
      <w:start w:val="1"/>
      <w:numFmt w:val="bullet"/>
      <w:lvlText w:val="o"/>
      <w:lvlJc w:val="left"/>
      <w:pPr>
        <w:ind w:left="3600" w:hanging="360"/>
      </w:pPr>
      <w:rPr>
        <w:rFonts w:ascii="Courier New" w:hAnsi="Courier New" w:hint="default"/>
      </w:rPr>
    </w:lvl>
    <w:lvl w:ilvl="5" w:tplc="8DA8D1B0">
      <w:start w:val="1"/>
      <w:numFmt w:val="bullet"/>
      <w:lvlText w:val=""/>
      <w:lvlJc w:val="left"/>
      <w:pPr>
        <w:ind w:left="4320" w:hanging="360"/>
      </w:pPr>
      <w:rPr>
        <w:rFonts w:ascii="Wingdings" w:hAnsi="Wingdings" w:hint="default"/>
      </w:rPr>
    </w:lvl>
    <w:lvl w:ilvl="6" w:tplc="E446EF4A">
      <w:start w:val="1"/>
      <w:numFmt w:val="bullet"/>
      <w:lvlText w:val=""/>
      <w:lvlJc w:val="left"/>
      <w:pPr>
        <w:ind w:left="5040" w:hanging="360"/>
      </w:pPr>
      <w:rPr>
        <w:rFonts w:ascii="Symbol" w:hAnsi="Symbol" w:hint="default"/>
      </w:rPr>
    </w:lvl>
    <w:lvl w:ilvl="7" w:tplc="8306F1E2">
      <w:start w:val="1"/>
      <w:numFmt w:val="bullet"/>
      <w:lvlText w:val="o"/>
      <w:lvlJc w:val="left"/>
      <w:pPr>
        <w:ind w:left="5760" w:hanging="360"/>
      </w:pPr>
      <w:rPr>
        <w:rFonts w:ascii="Courier New" w:hAnsi="Courier New" w:hint="default"/>
      </w:rPr>
    </w:lvl>
    <w:lvl w:ilvl="8" w:tplc="020A7258">
      <w:start w:val="1"/>
      <w:numFmt w:val="bullet"/>
      <w:lvlText w:val=""/>
      <w:lvlJc w:val="left"/>
      <w:pPr>
        <w:ind w:left="6480" w:hanging="360"/>
      </w:pPr>
      <w:rPr>
        <w:rFonts w:ascii="Wingdings" w:hAnsi="Wingdings" w:hint="default"/>
      </w:rPr>
    </w:lvl>
  </w:abstractNum>
  <w:abstractNum w:abstractNumId="5" w15:restartNumberingAfterBreak="0">
    <w:nsid w:val="3C9C5D1D"/>
    <w:multiLevelType w:val="hybridMultilevel"/>
    <w:tmpl w:val="D896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06D91"/>
    <w:multiLevelType w:val="hybridMultilevel"/>
    <w:tmpl w:val="595E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B6E4E"/>
    <w:multiLevelType w:val="hybridMultilevel"/>
    <w:tmpl w:val="F1B6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57240"/>
    <w:multiLevelType w:val="hybridMultilevel"/>
    <w:tmpl w:val="80C0D222"/>
    <w:lvl w:ilvl="0" w:tplc="ED404B14">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A63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A98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8ABB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0285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906C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3E93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0B3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3A7A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372865"/>
    <w:multiLevelType w:val="hybridMultilevel"/>
    <w:tmpl w:val="2144A5FA"/>
    <w:lvl w:ilvl="0" w:tplc="07303106">
      <w:start w:val="1"/>
      <w:numFmt w:val="bullet"/>
      <w:lvlText w:val=""/>
      <w:lvlJc w:val="left"/>
      <w:pPr>
        <w:ind w:left="2160" w:hanging="360"/>
      </w:pPr>
      <w:rPr>
        <w:rFonts w:ascii="Symbol" w:hAnsi="Symbol" w:hint="default"/>
      </w:rPr>
    </w:lvl>
    <w:lvl w:ilvl="1" w:tplc="11461670">
      <w:start w:val="1"/>
      <w:numFmt w:val="bullet"/>
      <w:lvlText w:val="o"/>
      <w:lvlJc w:val="left"/>
      <w:pPr>
        <w:ind w:left="1440" w:hanging="360"/>
      </w:pPr>
      <w:rPr>
        <w:rFonts w:ascii="Courier New" w:hAnsi="Courier New" w:hint="default"/>
      </w:rPr>
    </w:lvl>
    <w:lvl w:ilvl="2" w:tplc="08B2DC32">
      <w:start w:val="1"/>
      <w:numFmt w:val="bullet"/>
      <w:lvlText w:val=""/>
      <w:lvlJc w:val="left"/>
      <w:pPr>
        <w:ind w:left="2160" w:hanging="360"/>
      </w:pPr>
      <w:rPr>
        <w:rFonts w:ascii="Wingdings" w:hAnsi="Wingdings" w:hint="default"/>
      </w:rPr>
    </w:lvl>
    <w:lvl w:ilvl="3" w:tplc="210E9A70">
      <w:start w:val="1"/>
      <w:numFmt w:val="bullet"/>
      <w:lvlText w:val=""/>
      <w:lvlJc w:val="left"/>
      <w:pPr>
        <w:ind w:left="2880" w:hanging="360"/>
      </w:pPr>
      <w:rPr>
        <w:rFonts w:ascii="Symbol" w:hAnsi="Symbol" w:hint="default"/>
      </w:rPr>
    </w:lvl>
    <w:lvl w:ilvl="4" w:tplc="5FAA8360">
      <w:start w:val="1"/>
      <w:numFmt w:val="bullet"/>
      <w:lvlText w:val="o"/>
      <w:lvlJc w:val="left"/>
      <w:pPr>
        <w:ind w:left="3600" w:hanging="360"/>
      </w:pPr>
      <w:rPr>
        <w:rFonts w:ascii="Courier New" w:hAnsi="Courier New" w:hint="default"/>
      </w:rPr>
    </w:lvl>
    <w:lvl w:ilvl="5" w:tplc="5E16DF28">
      <w:start w:val="1"/>
      <w:numFmt w:val="bullet"/>
      <w:lvlText w:val=""/>
      <w:lvlJc w:val="left"/>
      <w:pPr>
        <w:ind w:left="4320" w:hanging="360"/>
      </w:pPr>
      <w:rPr>
        <w:rFonts w:ascii="Wingdings" w:hAnsi="Wingdings" w:hint="default"/>
      </w:rPr>
    </w:lvl>
    <w:lvl w:ilvl="6" w:tplc="A4EEDB4A">
      <w:start w:val="1"/>
      <w:numFmt w:val="bullet"/>
      <w:lvlText w:val=""/>
      <w:lvlJc w:val="left"/>
      <w:pPr>
        <w:ind w:left="5040" w:hanging="360"/>
      </w:pPr>
      <w:rPr>
        <w:rFonts w:ascii="Symbol" w:hAnsi="Symbol" w:hint="default"/>
      </w:rPr>
    </w:lvl>
    <w:lvl w:ilvl="7" w:tplc="3C1C7490">
      <w:start w:val="1"/>
      <w:numFmt w:val="bullet"/>
      <w:lvlText w:val="o"/>
      <w:lvlJc w:val="left"/>
      <w:pPr>
        <w:ind w:left="5760" w:hanging="360"/>
      </w:pPr>
      <w:rPr>
        <w:rFonts w:ascii="Courier New" w:hAnsi="Courier New" w:hint="default"/>
      </w:rPr>
    </w:lvl>
    <w:lvl w:ilvl="8" w:tplc="1FF66C2A">
      <w:start w:val="1"/>
      <w:numFmt w:val="bullet"/>
      <w:lvlText w:val=""/>
      <w:lvlJc w:val="left"/>
      <w:pPr>
        <w:ind w:left="6480" w:hanging="360"/>
      </w:pPr>
      <w:rPr>
        <w:rFonts w:ascii="Wingdings" w:hAnsi="Wingdings" w:hint="default"/>
      </w:rPr>
    </w:lvl>
  </w:abstractNum>
  <w:abstractNum w:abstractNumId="10" w15:restartNumberingAfterBreak="0">
    <w:nsid w:val="60D74527"/>
    <w:multiLevelType w:val="hybridMultilevel"/>
    <w:tmpl w:val="82F20DCE"/>
    <w:lvl w:ilvl="0" w:tplc="DB889EC8">
      <w:start w:val="1"/>
      <w:numFmt w:val="bullet"/>
      <w:lvlText w:val=""/>
      <w:lvlJc w:val="left"/>
      <w:pPr>
        <w:ind w:left="720" w:hanging="360"/>
      </w:pPr>
      <w:rPr>
        <w:rFonts w:ascii="Symbol" w:hAnsi="Symbol" w:hint="default"/>
      </w:rPr>
    </w:lvl>
    <w:lvl w:ilvl="1" w:tplc="DBBE99A6">
      <w:start w:val="1"/>
      <w:numFmt w:val="bullet"/>
      <w:lvlText w:val="o"/>
      <w:lvlJc w:val="left"/>
      <w:pPr>
        <w:ind w:left="1440" w:hanging="360"/>
      </w:pPr>
      <w:rPr>
        <w:rFonts w:ascii="Courier New" w:hAnsi="Courier New" w:cs="Times New Roman" w:hint="default"/>
      </w:rPr>
    </w:lvl>
    <w:lvl w:ilvl="2" w:tplc="0470822A">
      <w:start w:val="1"/>
      <w:numFmt w:val="bullet"/>
      <w:lvlText w:val=""/>
      <w:lvlJc w:val="left"/>
      <w:pPr>
        <w:ind w:left="2160" w:hanging="360"/>
      </w:pPr>
      <w:rPr>
        <w:rFonts w:ascii="Wingdings" w:hAnsi="Wingdings" w:hint="default"/>
      </w:rPr>
    </w:lvl>
    <w:lvl w:ilvl="3" w:tplc="20F49BF4">
      <w:start w:val="1"/>
      <w:numFmt w:val="bullet"/>
      <w:lvlText w:val=""/>
      <w:lvlJc w:val="left"/>
      <w:pPr>
        <w:ind w:left="2880" w:hanging="360"/>
      </w:pPr>
      <w:rPr>
        <w:rFonts w:ascii="Symbol" w:hAnsi="Symbol" w:hint="default"/>
      </w:rPr>
    </w:lvl>
    <w:lvl w:ilvl="4" w:tplc="5BC046FC">
      <w:start w:val="1"/>
      <w:numFmt w:val="bullet"/>
      <w:lvlText w:val="o"/>
      <w:lvlJc w:val="left"/>
      <w:pPr>
        <w:ind w:left="3600" w:hanging="360"/>
      </w:pPr>
      <w:rPr>
        <w:rFonts w:ascii="Courier New" w:hAnsi="Courier New" w:cs="Times New Roman" w:hint="default"/>
      </w:rPr>
    </w:lvl>
    <w:lvl w:ilvl="5" w:tplc="A07EB278">
      <w:start w:val="1"/>
      <w:numFmt w:val="bullet"/>
      <w:lvlText w:val=""/>
      <w:lvlJc w:val="left"/>
      <w:pPr>
        <w:ind w:left="4320" w:hanging="360"/>
      </w:pPr>
      <w:rPr>
        <w:rFonts w:ascii="Wingdings" w:hAnsi="Wingdings" w:hint="default"/>
      </w:rPr>
    </w:lvl>
    <w:lvl w:ilvl="6" w:tplc="462ECDC4">
      <w:start w:val="1"/>
      <w:numFmt w:val="bullet"/>
      <w:lvlText w:val=""/>
      <w:lvlJc w:val="left"/>
      <w:pPr>
        <w:ind w:left="5040" w:hanging="360"/>
      </w:pPr>
      <w:rPr>
        <w:rFonts w:ascii="Symbol" w:hAnsi="Symbol" w:hint="default"/>
      </w:rPr>
    </w:lvl>
    <w:lvl w:ilvl="7" w:tplc="7770A25C">
      <w:start w:val="1"/>
      <w:numFmt w:val="bullet"/>
      <w:lvlText w:val="o"/>
      <w:lvlJc w:val="left"/>
      <w:pPr>
        <w:ind w:left="5760" w:hanging="360"/>
      </w:pPr>
      <w:rPr>
        <w:rFonts w:ascii="Courier New" w:hAnsi="Courier New" w:cs="Times New Roman" w:hint="default"/>
      </w:rPr>
    </w:lvl>
    <w:lvl w:ilvl="8" w:tplc="1FD49146">
      <w:start w:val="1"/>
      <w:numFmt w:val="bullet"/>
      <w:lvlText w:val=""/>
      <w:lvlJc w:val="left"/>
      <w:pPr>
        <w:ind w:left="6480" w:hanging="360"/>
      </w:pPr>
      <w:rPr>
        <w:rFonts w:ascii="Wingdings" w:hAnsi="Wingdings" w:hint="default"/>
      </w:rPr>
    </w:lvl>
  </w:abstractNum>
  <w:abstractNum w:abstractNumId="11" w15:restartNumberingAfterBreak="0">
    <w:nsid w:val="615249DE"/>
    <w:multiLevelType w:val="hybridMultilevel"/>
    <w:tmpl w:val="85B2A3DE"/>
    <w:lvl w:ilvl="0" w:tplc="1040D188">
      <w:start w:val="1"/>
      <w:numFmt w:val="bullet"/>
      <w:lvlText w:val=""/>
      <w:lvlJc w:val="left"/>
      <w:pPr>
        <w:ind w:left="720" w:hanging="360"/>
      </w:pPr>
      <w:rPr>
        <w:rFonts w:ascii="Symbol" w:hAnsi="Symbol" w:hint="default"/>
      </w:rPr>
    </w:lvl>
    <w:lvl w:ilvl="1" w:tplc="CB7024EE">
      <w:start w:val="1"/>
      <w:numFmt w:val="bullet"/>
      <w:lvlText w:val="o"/>
      <w:lvlJc w:val="left"/>
      <w:pPr>
        <w:ind w:left="1440" w:hanging="360"/>
      </w:pPr>
      <w:rPr>
        <w:rFonts w:ascii="Courier New" w:hAnsi="Courier New" w:hint="default"/>
      </w:rPr>
    </w:lvl>
    <w:lvl w:ilvl="2" w:tplc="363E4872">
      <w:start w:val="1"/>
      <w:numFmt w:val="bullet"/>
      <w:lvlText w:val=""/>
      <w:lvlJc w:val="left"/>
      <w:pPr>
        <w:ind w:left="2160" w:hanging="360"/>
      </w:pPr>
      <w:rPr>
        <w:rFonts w:ascii="Wingdings" w:hAnsi="Wingdings" w:hint="default"/>
      </w:rPr>
    </w:lvl>
    <w:lvl w:ilvl="3" w:tplc="B50E8DA8">
      <w:start w:val="1"/>
      <w:numFmt w:val="bullet"/>
      <w:lvlText w:val=""/>
      <w:lvlJc w:val="left"/>
      <w:pPr>
        <w:ind w:left="2880" w:hanging="360"/>
      </w:pPr>
      <w:rPr>
        <w:rFonts w:ascii="Symbol" w:hAnsi="Symbol" w:hint="default"/>
      </w:rPr>
    </w:lvl>
    <w:lvl w:ilvl="4" w:tplc="D8C807B4">
      <w:start w:val="1"/>
      <w:numFmt w:val="bullet"/>
      <w:lvlText w:val="o"/>
      <w:lvlJc w:val="left"/>
      <w:pPr>
        <w:ind w:left="3600" w:hanging="360"/>
      </w:pPr>
      <w:rPr>
        <w:rFonts w:ascii="Courier New" w:hAnsi="Courier New" w:hint="default"/>
      </w:rPr>
    </w:lvl>
    <w:lvl w:ilvl="5" w:tplc="ECC292FE">
      <w:start w:val="1"/>
      <w:numFmt w:val="bullet"/>
      <w:lvlText w:val=""/>
      <w:lvlJc w:val="left"/>
      <w:pPr>
        <w:ind w:left="4320" w:hanging="360"/>
      </w:pPr>
      <w:rPr>
        <w:rFonts w:ascii="Wingdings" w:hAnsi="Wingdings" w:hint="default"/>
      </w:rPr>
    </w:lvl>
    <w:lvl w:ilvl="6" w:tplc="A52AB84E">
      <w:start w:val="1"/>
      <w:numFmt w:val="bullet"/>
      <w:lvlText w:val=""/>
      <w:lvlJc w:val="left"/>
      <w:pPr>
        <w:ind w:left="5040" w:hanging="360"/>
      </w:pPr>
      <w:rPr>
        <w:rFonts w:ascii="Symbol" w:hAnsi="Symbol" w:hint="default"/>
      </w:rPr>
    </w:lvl>
    <w:lvl w:ilvl="7" w:tplc="231A0370">
      <w:start w:val="1"/>
      <w:numFmt w:val="bullet"/>
      <w:lvlText w:val="o"/>
      <w:lvlJc w:val="left"/>
      <w:pPr>
        <w:ind w:left="5760" w:hanging="360"/>
      </w:pPr>
      <w:rPr>
        <w:rFonts w:ascii="Courier New" w:hAnsi="Courier New" w:hint="default"/>
      </w:rPr>
    </w:lvl>
    <w:lvl w:ilvl="8" w:tplc="2DD48764">
      <w:start w:val="1"/>
      <w:numFmt w:val="bullet"/>
      <w:lvlText w:val=""/>
      <w:lvlJc w:val="left"/>
      <w:pPr>
        <w:ind w:left="6480" w:hanging="360"/>
      </w:pPr>
      <w:rPr>
        <w:rFonts w:ascii="Wingdings" w:hAnsi="Wingdings" w:hint="default"/>
      </w:rPr>
    </w:lvl>
  </w:abstractNum>
  <w:abstractNum w:abstractNumId="12" w15:restartNumberingAfterBreak="0">
    <w:nsid w:val="63CF5B2E"/>
    <w:multiLevelType w:val="hybridMultilevel"/>
    <w:tmpl w:val="61F091D0"/>
    <w:lvl w:ilvl="0" w:tplc="72FCA0B0">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6E2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E601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CCA4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E6A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6E8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87D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6F1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444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E5B6BE"/>
    <w:multiLevelType w:val="hybridMultilevel"/>
    <w:tmpl w:val="3F54FE36"/>
    <w:lvl w:ilvl="0" w:tplc="0F466F10">
      <w:start w:val="1"/>
      <w:numFmt w:val="bullet"/>
      <w:lvlText w:val=""/>
      <w:lvlJc w:val="left"/>
      <w:pPr>
        <w:ind w:left="720" w:hanging="360"/>
      </w:pPr>
      <w:rPr>
        <w:rFonts w:ascii="Symbol" w:hAnsi="Symbol" w:hint="default"/>
      </w:rPr>
    </w:lvl>
    <w:lvl w:ilvl="1" w:tplc="447E0908">
      <w:start w:val="1"/>
      <w:numFmt w:val="bullet"/>
      <w:lvlText w:val="o"/>
      <w:lvlJc w:val="left"/>
      <w:pPr>
        <w:ind w:left="1440" w:hanging="360"/>
      </w:pPr>
      <w:rPr>
        <w:rFonts w:ascii="Courier New" w:hAnsi="Courier New" w:hint="default"/>
      </w:rPr>
    </w:lvl>
    <w:lvl w:ilvl="2" w:tplc="D8EA3680">
      <w:start w:val="1"/>
      <w:numFmt w:val="bullet"/>
      <w:lvlText w:val=""/>
      <w:lvlJc w:val="left"/>
      <w:pPr>
        <w:ind w:left="2160" w:hanging="360"/>
      </w:pPr>
      <w:rPr>
        <w:rFonts w:ascii="Wingdings" w:hAnsi="Wingdings" w:hint="default"/>
      </w:rPr>
    </w:lvl>
    <w:lvl w:ilvl="3" w:tplc="2032A3D0">
      <w:start w:val="1"/>
      <w:numFmt w:val="bullet"/>
      <w:lvlText w:val=""/>
      <w:lvlJc w:val="left"/>
      <w:pPr>
        <w:ind w:left="2880" w:hanging="360"/>
      </w:pPr>
      <w:rPr>
        <w:rFonts w:ascii="Symbol" w:hAnsi="Symbol" w:hint="default"/>
      </w:rPr>
    </w:lvl>
    <w:lvl w:ilvl="4" w:tplc="E59C4816">
      <w:start w:val="1"/>
      <w:numFmt w:val="bullet"/>
      <w:lvlText w:val="o"/>
      <w:lvlJc w:val="left"/>
      <w:pPr>
        <w:ind w:left="3600" w:hanging="360"/>
      </w:pPr>
      <w:rPr>
        <w:rFonts w:ascii="Courier New" w:hAnsi="Courier New" w:hint="default"/>
      </w:rPr>
    </w:lvl>
    <w:lvl w:ilvl="5" w:tplc="C8AA9582">
      <w:start w:val="1"/>
      <w:numFmt w:val="bullet"/>
      <w:lvlText w:val=""/>
      <w:lvlJc w:val="left"/>
      <w:pPr>
        <w:ind w:left="4320" w:hanging="360"/>
      </w:pPr>
      <w:rPr>
        <w:rFonts w:ascii="Wingdings" w:hAnsi="Wingdings" w:hint="default"/>
      </w:rPr>
    </w:lvl>
    <w:lvl w:ilvl="6" w:tplc="17DCA376">
      <w:start w:val="1"/>
      <w:numFmt w:val="bullet"/>
      <w:lvlText w:val=""/>
      <w:lvlJc w:val="left"/>
      <w:pPr>
        <w:ind w:left="5040" w:hanging="360"/>
      </w:pPr>
      <w:rPr>
        <w:rFonts w:ascii="Symbol" w:hAnsi="Symbol" w:hint="default"/>
      </w:rPr>
    </w:lvl>
    <w:lvl w:ilvl="7" w:tplc="61C2DDC6">
      <w:start w:val="1"/>
      <w:numFmt w:val="bullet"/>
      <w:lvlText w:val="o"/>
      <w:lvlJc w:val="left"/>
      <w:pPr>
        <w:ind w:left="5760" w:hanging="360"/>
      </w:pPr>
      <w:rPr>
        <w:rFonts w:ascii="Courier New" w:hAnsi="Courier New" w:hint="default"/>
      </w:rPr>
    </w:lvl>
    <w:lvl w:ilvl="8" w:tplc="8FBA659C">
      <w:start w:val="1"/>
      <w:numFmt w:val="bullet"/>
      <w:lvlText w:val=""/>
      <w:lvlJc w:val="left"/>
      <w:pPr>
        <w:ind w:left="6480" w:hanging="360"/>
      </w:pPr>
      <w:rPr>
        <w:rFonts w:ascii="Wingdings" w:hAnsi="Wingdings" w:hint="default"/>
      </w:rPr>
    </w:lvl>
  </w:abstractNum>
  <w:abstractNum w:abstractNumId="14" w15:restartNumberingAfterBreak="0">
    <w:nsid w:val="71DC61A9"/>
    <w:multiLevelType w:val="hybridMultilevel"/>
    <w:tmpl w:val="3E7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F73FA"/>
    <w:multiLevelType w:val="hybridMultilevel"/>
    <w:tmpl w:val="00EEE3B0"/>
    <w:lvl w:ilvl="0" w:tplc="61C08A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CCF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6E84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AE68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6A7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72FD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4488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813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0E02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30419B"/>
    <w:multiLevelType w:val="hybridMultilevel"/>
    <w:tmpl w:val="24C4BCD6"/>
    <w:lvl w:ilvl="0" w:tplc="CE10BA02">
      <w:start w:val="1"/>
      <w:numFmt w:val="bullet"/>
      <w:lvlText w:val=""/>
      <w:lvlJc w:val="left"/>
      <w:pPr>
        <w:ind w:left="1142" w:hanging="360"/>
      </w:pPr>
      <w:rPr>
        <w:rFonts w:ascii="Symbol" w:hAnsi="Symbol" w:hint="default"/>
      </w:rPr>
    </w:lvl>
    <w:lvl w:ilvl="1" w:tplc="9168AEA0">
      <w:start w:val="1"/>
      <w:numFmt w:val="bullet"/>
      <w:lvlText w:val="o"/>
      <w:lvlJc w:val="left"/>
      <w:pPr>
        <w:ind w:left="1440" w:hanging="360"/>
      </w:pPr>
      <w:rPr>
        <w:rFonts w:ascii="Courier New" w:hAnsi="Courier New" w:hint="default"/>
      </w:rPr>
    </w:lvl>
    <w:lvl w:ilvl="2" w:tplc="C0F06626">
      <w:start w:val="1"/>
      <w:numFmt w:val="bullet"/>
      <w:lvlText w:val=""/>
      <w:lvlJc w:val="left"/>
      <w:pPr>
        <w:ind w:left="2160" w:hanging="360"/>
      </w:pPr>
      <w:rPr>
        <w:rFonts w:ascii="Wingdings" w:hAnsi="Wingdings" w:hint="default"/>
      </w:rPr>
    </w:lvl>
    <w:lvl w:ilvl="3" w:tplc="24E48AAA">
      <w:start w:val="1"/>
      <w:numFmt w:val="bullet"/>
      <w:lvlText w:val=""/>
      <w:lvlJc w:val="left"/>
      <w:pPr>
        <w:ind w:left="2880" w:hanging="360"/>
      </w:pPr>
      <w:rPr>
        <w:rFonts w:ascii="Symbol" w:hAnsi="Symbol" w:hint="default"/>
      </w:rPr>
    </w:lvl>
    <w:lvl w:ilvl="4" w:tplc="1DA82A90">
      <w:start w:val="1"/>
      <w:numFmt w:val="bullet"/>
      <w:lvlText w:val="o"/>
      <w:lvlJc w:val="left"/>
      <w:pPr>
        <w:ind w:left="3600" w:hanging="360"/>
      </w:pPr>
      <w:rPr>
        <w:rFonts w:ascii="Courier New" w:hAnsi="Courier New" w:hint="default"/>
      </w:rPr>
    </w:lvl>
    <w:lvl w:ilvl="5" w:tplc="27683FEA">
      <w:start w:val="1"/>
      <w:numFmt w:val="bullet"/>
      <w:lvlText w:val=""/>
      <w:lvlJc w:val="left"/>
      <w:pPr>
        <w:ind w:left="4320" w:hanging="360"/>
      </w:pPr>
      <w:rPr>
        <w:rFonts w:ascii="Wingdings" w:hAnsi="Wingdings" w:hint="default"/>
      </w:rPr>
    </w:lvl>
    <w:lvl w:ilvl="6" w:tplc="82CC598E">
      <w:start w:val="1"/>
      <w:numFmt w:val="bullet"/>
      <w:lvlText w:val=""/>
      <w:lvlJc w:val="left"/>
      <w:pPr>
        <w:ind w:left="5040" w:hanging="360"/>
      </w:pPr>
      <w:rPr>
        <w:rFonts w:ascii="Symbol" w:hAnsi="Symbol" w:hint="default"/>
      </w:rPr>
    </w:lvl>
    <w:lvl w:ilvl="7" w:tplc="F14ECD4C">
      <w:start w:val="1"/>
      <w:numFmt w:val="bullet"/>
      <w:lvlText w:val="o"/>
      <w:lvlJc w:val="left"/>
      <w:pPr>
        <w:ind w:left="5760" w:hanging="360"/>
      </w:pPr>
      <w:rPr>
        <w:rFonts w:ascii="Courier New" w:hAnsi="Courier New" w:hint="default"/>
      </w:rPr>
    </w:lvl>
    <w:lvl w:ilvl="8" w:tplc="7F50C15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6"/>
  </w:num>
  <w:num w:numId="4">
    <w:abstractNumId w:val="4"/>
  </w:num>
  <w:num w:numId="5">
    <w:abstractNumId w:val="13"/>
  </w:num>
  <w:num w:numId="6">
    <w:abstractNumId w:val="11"/>
  </w:num>
  <w:num w:numId="7">
    <w:abstractNumId w:val="12"/>
  </w:num>
  <w:num w:numId="8">
    <w:abstractNumId w:val="3"/>
  </w:num>
  <w:num w:numId="9">
    <w:abstractNumId w:val="15"/>
  </w:num>
  <w:num w:numId="10">
    <w:abstractNumId w:val="1"/>
  </w:num>
  <w:num w:numId="11">
    <w:abstractNumId w:val="8"/>
  </w:num>
  <w:num w:numId="12">
    <w:abstractNumId w:val="5"/>
  </w:num>
  <w:num w:numId="13">
    <w:abstractNumId w:val="14"/>
  </w:num>
  <w:num w:numId="14">
    <w:abstractNumId w:val="0"/>
  </w:num>
  <w:num w:numId="15">
    <w:abstractNumId w:val="7"/>
  </w:num>
  <w:num w:numId="16">
    <w:abstractNumId w:val="6"/>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1B"/>
    <w:rsid w:val="000341EB"/>
    <w:rsid w:val="0004016A"/>
    <w:rsid w:val="0004051B"/>
    <w:rsid w:val="000956CB"/>
    <w:rsid w:val="000A36AC"/>
    <w:rsid w:val="00146B74"/>
    <w:rsid w:val="00163A22"/>
    <w:rsid w:val="001B0C9E"/>
    <w:rsid w:val="001D4A61"/>
    <w:rsid w:val="002B486E"/>
    <w:rsid w:val="002C2D25"/>
    <w:rsid w:val="002D1F78"/>
    <w:rsid w:val="003CA536"/>
    <w:rsid w:val="00427FE9"/>
    <w:rsid w:val="0048456F"/>
    <w:rsid w:val="004E6DA5"/>
    <w:rsid w:val="004F63B2"/>
    <w:rsid w:val="005629ED"/>
    <w:rsid w:val="00562FD9"/>
    <w:rsid w:val="005AAFA2"/>
    <w:rsid w:val="0074307E"/>
    <w:rsid w:val="007753AA"/>
    <w:rsid w:val="007C0810"/>
    <w:rsid w:val="008034BD"/>
    <w:rsid w:val="008A3964"/>
    <w:rsid w:val="008F7013"/>
    <w:rsid w:val="009D5669"/>
    <w:rsid w:val="00AB1077"/>
    <w:rsid w:val="00AC4F3E"/>
    <w:rsid w:val="00AD0991"/>
    <w:rsid w:val="00B72DC0"/>
    <w:rsid w:val="00BA1E32"/>
    <w:rsid w:val="00CA18D9"/>
    <w:rsid w:val="00CA6A08"/>
    <w:rsid w:val="00D3195F"/>
    <w:rsid w:val="00D47099"/>
    <w:rsid w:val="00DB7B98"/>
    <w:rsid w:val="00E313AB"/>
    <w:rsid w:val="00E622F9"/>
    <w:rsid w:val="00F851FB"/>
    <w:rsid w:val="00FB3F45"/>
    <w:rsid w:val="0114F7A5"/>
    <w:rsid w:val="01F4E3EE"/>
    <w:rsid w:val="02483128"/>
    <w:rsid w:val="0308AE69"/>
    <w:rsid w:val="03230FCB"/>
    <w:rsid w:val="0369CFD1"/>
    <w:rsid w:val="03BBD13A"/>
    <w:rsid w:val="03BE1605"/>
    <w:rsid w:val="041BFDD3"/>
    <w:rsid w:val="04AC34ED"/>
    <w:rsid w:val="056647D2"/>
    <w:rsid w:val="0575C796"/>
    <w:rsid w:val="059F6BEA"/>
    <w:rsid w:val="06D43A62"/>
    <w:rsid w:val="06FAA95E"/>
    <w:rsid w:val="084D0D8C"/>
    <w:rsid w:val="08922B30"/>
    <w:rsid w:val="0936C4B2"/>
    <w:rsid w:val="0965C9ED"/>
    <w:rsid w:val="0B6E9700"/>
    <w:rsid w:val="0E4029FE"/>
    <w:rsid w:val="11BEB155"/>
    <w:rsid w:val="13B06CF9"/>
    <w:rsid w:val="153C5CFE"/>
    <w:rsid w:val="15E45D32"/>
    <w:rsid w:val="1677711F"/>
    <w:rsid w:val="16786B01"/>
    <w:rsid w:val="174E43D2"/>
    <w:rsid w:val="1A300354"/>
    <w:rsid w:val="1BE883FA"/>
    <w:rsid w:val="1C18C5E2"/>
    <w:rsid w:val="1C96335B"/>
    <w:rsid w:val="1D445E33"/>
    <w:rsid w:val="1EC20F23"/>
    <w:rsid w:val="1F2C3A1E"/>
    <w:rsid w:val="2035AF84"/>
    <w:rsid w:val="20E05029"/>
    <w:rsid w:val="223A93A4"/>
    <w:rsid w:val="234DB7EA"/>
    <w:rsid w:val="23DC7F8D"/>
    <w:rsid w:val="244EB5D5"/>
    <w:rsid w:val="2451D453"/>
    <w:rsid w:val="2490E41B"/>
    <w:rsid w:val="262C62E9"/>
    <w:rsid w:val="26586AF8"/>
    <w:rsid w:val="27015A04"/>
    <w:rsid w:val="279E651E"/>
    <w:rsid w:val="27FF7614"/>
    <w:rsid w:val="291DBBF9"/>
    <w:rsid w:val="2965CB9A"/>
    <w:rsid w:val="298D60AE"/>
    <w:rsid w:val="2A388712"/>
    <w:rsid w:val="2A9EC9F9"/>
    <w:rsid w:val="2AAD1263"/>
    <w:rsid w:val="2B1FCE5F"/>
    <w:rsid w:val="2B291D61"/>
    <w:rsid w:val="2B33E33D"/>
    <w:rsid w:val="2BE77092"/>
    <w:rsid w:val="2BF2E6EF"/>
    <w:rsid w:val="2C310891"/>
    <w:rsid w:val="2C5E4786"/>
    <w:rsid w:val="2D431BE9"/>
    <w:rsid w:val="2D476CA5"/>
    <w:rsid w:val="2D7A0C16"/>
    <w:rsid w:val="2DB518FB"/>
    <w:rsid w:val="2E023409"/>
    <w:rsid w:val="2F2C56F0"/>
    <w:rsid w:val="2F9F4A55"/>
    <w:rsid w:val="2FD1B85D"/>
    <w:rsid w:val="2FEFEEB1"/>
    <w:rsid w:val="316A482D"/>
    <w:rsid w:val="3292616B"/>
    <w:rsid w:val="32A19818"/>
    <w:rsid w:val="3315F593"/>
    <w:rsid w:val="33C521C4"/>
    <w:rsid w:val="340A4A2C"/>
    <w:rsid w:val="34573CB8"/>
    <w:rsid w:val="35A67760"/>
    <w:rsid w:val="35E2D509"/>
    <w:rsid w:val="366638A1"/>
    <w:rsid w:val="36DC367E"/>
    <w:rsid w:val="3733B960"/>
    <w:rsid w:val="37B236D3"/>
    <w:rsid w:val="37F2D3A1"/>
    <w:rsid w:val="3870D2A7"/>
    <w:rsid w:val="387CE678"/>
    <w:rsid w:val="38D72246"/>
    <w:rsid w:val="3AC43C7B"/>
    <w:rsid w:val="3BE1BBAE"/>
    <w:rsid w:val="3C866B16"/>
    <w:rsid w:val="3D4028FA"/>
    <w:rsid w:val="3F2E64D9"/>
    <w:rsid w:val="3F4B0724"/>
    <w:rsid w:val="402C138E"/>
    <w:rsid w:val="41B58FFF"/>
    <w:rsid w:val="42D9A12E"/>
    <w:rsid w:val="43925D32"/>
    <w:rsid w:val="44332E48"/>
    <w:rsid w:val="444B3AD0"/>
    <w:rsid w:val="45E0F57B"/>
    <w:rsid w:val="46F920FB"/>
    <w:rsid w:val="47761BA0"/>
    <w:rsid w:val="480641D8"/>
    <w:rsid w:val="49072919"/>
    <w:rsid w:val="492CA7FE"/>
    <w:rsid w:val="493CE63C"/>
    <w:rsid w:val="4A781115"/>
    <w:rsid w:val="4A8C0A67"/>
    <w:rsid w:val="4B245A96"/>
    <w:rsid w:val="4BCAB585"/>
    <w:rsid w:val="4C65F880"/>
    <w:rsid w:val="4C80D428"/>
    <w:rsid w:val="4CFEEC93"/>
    <w:rsid w:val="4E689B7C"/>
    <w:rsid w:val="4E770BB1"/>
    <w:rsid w:val="4F9D4B6A"/>
    <w:rsid w:val="50EDC515"/>
    <w:rsid w:val="51522304"/>
    <w:rsid w:val="51C14196"/>
    <w:rsid w:val="529B7BDD"/>
    <w:rsid w:val="5303B5D2"/>
    <w:rsid w:val="5310AF3D"/>
    <w:rsid w:val="539205D9"/>
    <w:rsid w:val="5398ADFE"/>
    <w:rsid w:val="54D5A803"/>
    <w:rsid w:val="55721D9A"/>
    <w:rsid w:val="55F7D821"/>
    <w:rsid w:val="560B4528"/>
    <w:rsid w:val="56118D57"/>
    <w:rsid w:val="5632BA03"/>
    <w:rsid w:val="563D847F"/>
    <w:rsid w:val="5670479D"/>
    <w:rsid w:val="56E783C1"/>
    <w:rsid w:val="573D0172"/>
    <w:rsid w:val="57CECBC3"/>
    <w:rsid w:val="59C48296"/>
    <w:rsid w:val="59CF3413"/>
    <w:rsid w:val="5A2A2E90"/>
    <w:rsid w:val="5B0FF1C3"/>
    <w:rsid w:val="5B650E64"/>
    <w:rsid w:val="5C4B03B3"/>
    <w:rsid w:val="5D672FD0"/>
    <w:rsid w:val="5F082F6D"/>
    <w:rsid w:val="5F34EF26"/>
    <w:rsid w:val="5FBE075A"/>
    <w:rsid w:val="6088ABAA"/>
    <w:rsid w:val="616D185B"/>
    <w:rsid w:val="61B78DF7"/>
    <w:rsid w:val="61C75C8F"/>
    <w:rsid w:val="62272D9F"/>
    <w:rsid w:val="6296B390"/>
    <w:rsid w:val="629745C6"/>
    <w:rsid w:val="62F43ED7"/>
    <w:rsid w:val="6323D22C"/>
    <w:rsid w:val="641253E8"/>
    <w:rsid w:val="6419A03C"/>
    <w:rsid w:val="657ED204"/>
    <w:rsid w:val="65BB7353"/>
    <w:rsid w:val="66668479"/>
    <w:rsid w:val="670DF8D9"/>
    <w:rsid w:val="6764790C"/>
    <w:rsid w:val="682FDBD3"/>
    <w:rsid w:val="6889EF84"/>
    <w:rsid w:val="69218DD5"/>
    <w:rsid w:val="699B270B"/>
    <w:rsid w:val="6ABF11AD"/>
    <w:rsid w:val="6BCF4327"/>
    <w:rsid w:val="6DEB39B5"/>
    <w:rsid w:val="6E140060"/>
    <w:rsid w:val="6E21C0F7"/>
    <w:rsid w:val="6E3B7484"/>
    <w:rsid w:val="6EBAE029"/>
    <w:rsid w:val="6ECAD1B4"/>
    <w:rsid w:val="6EDC7246"/>
    <w:rsid w:val="6F77F726"/>
    <w:rsid w:val="6FE11D0F"/>
    <w:rsid w:val="702AB8BA"/>
    <w:rsid w:val="707E904B"/>
    <w:rsid w:val="7252C692"/>
    <w:rsid w:val="72C8D44B"/>
    <w:rsid w:val="737A776C"/>
    <w:rsid w:val="73CE671E"/>
    <w:rsid w:val="73D9225C"/>
    <w:rsid w:val="74870C2D"/>
    <w:rsid w:val="74DB945A"/>
    <w:rsid w:val="74E42BE6"/>
    <w:rsid w:val="755DDA16"/>
    <w:rsid w:val="75862F75"/>
    <w:rsid w:val="7687EC98"/>
    <w:rsid w:val="77572A1C"/>
    <w:rsid w:val="7811C414"/>
    <w:rsid w:val="781ED193"/>
    <w:rsid w:val="78970800"/>
    <w:rsid w:val="789ED625"/>
    <w:rsid w:val="78B62E12"/>
    <w:rsid w:val="7A9421AF"/>
    <w:rsid w:val="7AE29081"/>
    <w:rsid w:val="7B1ED475"/>
    <w:rsid w:val="7B585BA1"/>
    <w:rsid w:val="7B95B5B8"/>
    <w:rsid w:val="7BD5DCC6"/>
    <w:rsid w:val="7BFE6D37"/>
    <w:rsid w:val="7C18F6C5"/>
    <w:rsid w:val="7C552CC6"/>
    <w:rsid w:val="7D42258D"/>
    <w:rsid w:val="7DBF5B20"/>
    <w:rsid w:val="7DEF538B"/>
    <w:rsid w:val="7DF3D4F3"/>
    <w:rsid w:val="7E93C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22355"/>
  <w15:docId w15:val="{CCE3D757-4B34-4258-B388-4D23D025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49" w:lineRule="auto"/>
      <w:ind w:left="367" w:hanging="367"/>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77"/>
      <w:ind w:left="10" w:hanging="10"/>
      <w:outlineLvl w:val="0"/>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B4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6E"/>
    <w:rPr>
      <w:rFonts w:ascii="Arial" w:eastAsia="Arial" w:hAnsi="Arial" w:cs="Arial"/>
      <w:color w:val="000000"/>
    </w:rPr>
  </w:style>
  <w:style w:type="paragraph" w:styleId="Footer">
    <w:name w:val="footer"/>
    <w:basedOn w:val="Normal"/>
    <w:link w:val="FooterChar"/>
    <w:uiPriority w:val="99"/>
    <w:unhideWhenUsed/>
    <w:rsid w:val="002B4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6E"/>
    <w:rPr>
      <w:rFonts w:ascii="Arial" w:eastAsia="Arial" w:hAnsi="Arial" w:cs="Arial"/>
      <w:color w:val="000000"/>
    </w:rPr>
  </w:style>
  <w:style w:type="table" w:styleId="TableGrid0">
    <w:name w:val="Table Grid"/>
    <w:basedOn w:val="TableNormal"/>
    <w:uiPriority w:val="39"/>
    <w:rsid w:val="002B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C2D25"/>
    <w:pPr>
      <w:ind w:left="720"/>
      <w:contextualSpacing/>
    </w:pPr>
  </w:style>
  <w:style w:type="paragraph" w:styleId="Revision">
    <w:name w:val="Revision"/>
    <w:hidden/>
    <w:uiPriority w:val="99"/>
    <w:semiHidden/>
    <w:rsid w:val="009D5669"/>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D31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95F"/>
    <w:rPr>
      <w:rFonts w:ascii="Segoe UI" w:eastAsia="Arial" w:hAnsi="Segoe UI" w:cs="Segoe UI"/>
      <w:color w:val="000000"/>
      <w:sz w:val="18"/>
      <w:szCs w:val="18"/>
    </w:rPr>
  </w:style>
  <w:style w:type="paragraph" w:styleId="NormalWeb">
    <w:name w:val="Normal (Web)"/>
    <w:basedOn w:val="Normal"/>
    <w:uiPriority w:val="99"/>
    <w:unhideWhenUsed/>
    <w:rsid w:val="0074307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4307E"/>
    <w:rPr>
      <w:b/>
      <w:bCs/>
    </w:rPr>
  </w:style>
  <w:style w:type="character" w:customStyle="1" w:styleId="normaltextrun">
    <w:name w:val="normaltextrun"/>
    <w:basedOn w:val="DefaultParagraphFont"/>
    <w:uiPriority w:val="1"/>
    <w:rsid w:val="000A36AC"/>
    <w:rPr>
      <w:rFonts w:asciiTheme="minorHAnsi" w:eastAsiaTheme="minorEastAsia" w:hAnsiTheme="minorHAnsi" w:cstheme="minorBid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6583">
      <w:bodyDiv w:val="1"/>
      <w:marLeft w:val="0"/>
      <w:marRight w:val="0"/>
      <w:marTop w:val="0"/>
      <w:marBottom w:val="0"/>
      <w:divBdr>
        <w:top w:val="none" w:sz="0" w:space="0" w:color="auto"/>
        <w:left w:val="none" w:sz="0" w:space="0" w:color="auto"/>
        <w:bottom w:val="none" w:sz="0" w:space="0" w:color="auto"/>
        <w:right w:val="none" w:sz="0" w:space="0" w:color="auto"/>
      </w:divBdr>
    </w:div>
    <w:div w:id="1685093005">
      <w:bodyDiv w:val="1"/>
      <w:marLeft w:val="0"/>
      <w:marRight w:val="0"/>
      <w:marTop w:val="0"/>
      <w:marBottom w:val="0"/>
      <w:divBdr>
        <w:top w:val="none" w:sz="0" w:space="0" w:color="auto"/>
        <w:left w:val="none" w:sz="0" w:space="0" w:color="auto"/>
        <w:bottom w:val="none" w:sz="0" w:space="0" w:color="auto"/>
        <w:right w:val="none" w:sz="0" w:space="0" w:color="auto"/>
      </w:divBdr>
    </w:div>
    <w:div w:id="1784767483">
      <w:bodyDiv w:val="1"/>
      <w:marLeft w:val="0"/>
      <w:marRight w:val="0"/>
      <w:marTop w:val="0"/>
      <w:marBottom w:val="0"/>
      <w:divBdr>
        <w:top w:val="none" w:sz="0" w:space="0" w:color="auto"/>
        <w:left w:val="none" w:sz="0" w:space="0" w:color="auto"/>
        <w:bottom w:val="none" w:sz="0" w:space="0" w:color="auto"/>
        <w:right w:val="none" w:sz="0" w:space="0" w:color="auto"/>
      </w:divBdr>
    </w:div>
    <w:div w:id="1980111810">
      <w:bodyDiv w:val="1"/>
      <w:marLeft w:val="0"/>
      <w:marRight w:val="0"/>
      <w:marTop w:val="0"/>
      <w:marBottom w:val="0"/>
      <w:divBdr>
        <w:top w:val="none" w:sz="0" w:space="0" w:color="auto"/>
        <w:left w:val="none" w:sz="0" w:space="0" w:color="auto"/>
        <w:bottom w:val="none" w:sz="0" w:space="0" w:color="auto"/>
        <w:right w:val="none" w:sz="0" w:space="0" w:color="auto"/>
      </w:divBdr>
    </w:div>
    <w:div w:id="211833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35EB59B6289449D54FFD032E88262" ma:contentTypeVersion="4" ma:contentTypeDescription="Create a new document." ma:contentTypeScope="" ma:versionID="234434b75e592cbec7e92719c613a277">
  <xsd:schema xmlns:xsd="http://www.w3.org/2001/XMLSchema" xmlns:xs="http://www.w3.org/2001/XMLSchema" xmlns:p="http://schemas.microsoft.com/office/2006/metadata/properties" xmlns:ns2="5c897d79-b3ed-4e95-a7f1-1b69feec93df" targetNamespace="http://schemas.microsoft.com/office/2006/metadata/properties" ma:root="true" ma:fieldsID="3892773aaee739b596bd5e883cfafeac" ns2:_="">
    <xsd:import namespace="5c897d79-b3ed-4e95-a7f1-1b69feec93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97d79-b3ed-4e95-a7f1-1b69feec9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10B40-DF4D-4CA4-A99C-28A4AD72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97d79-b3ed-4e95-a7f1-1b69feec9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FEF88-2319-4F6C-8B40-9E360E5A5DC8}">
  <ds:schemaRefs>
    <ds:schemaRef ds:uri="http://schemas.microsoft.com/sharepoint/v3/contenttype/forms"/>
  </ds:schemaRefs>
</ds:datastoreItem>
</file>

<file path=customXml/itemProps3.xml><?xml version="1.0" encoding="utf-8"?>
<ds:datastoreItem xmlns:ds="http://schemas.openxmlformats.org/officeDocument/2006/customXml" ds:itemID="{B3BE21BC-0B54-4A04-8927-10BF6DE6EAE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c897d79-b3ed-4e95-a7f1-1b69feec93df"/>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7268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Argyll Community Housing Assocation</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Benham, Colette</dc:creator>
  <cp:keywords/>
  <cp:lastModifiedBy>Benham, Colette</cp:lastModifiedBy>
  <cp:revision>2</cp:revision>
  <dcterms:created xsi:type="dcterms:W3CDTF">2025-04-03T16:52:00Z</dcterms:created>
  <dcterms:modified xsi:type="dcterms:W3CDTF">2025-04-03T16:52:00Z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0x01010070335EB59B6289449D54FFD032E88262</vt:lpwstr>
  </property>
</Properties>
</file>