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04C23" w14:textId="77777777" w:rsidR="00C319DA" w:rsidRDefault="00C319DA" w:rsidP="00CA52DF">
      <w:pPr>
        <w:rPr>
          <w:rFonts w:ascii="Times New Roman" w:hAnsi="Times New Roman"/>
        </w:rPr>
        <w:sectPr w:rsidR="00C319DA" w:rsidSect="00EE5BDA">
          <w:headerReference w:type="first" r:id="rId7"/>
          <w:footerReference w:type="first" r:id="rId8"/>
          <w:pgSz w:w="11906" w:h="16838"/>
          <w:pgMar w:top="1440" w:right="1440" w:bottom="1440" w:left="1440" w:header="708" w:footer="708" w:gutter="0"/>
          <w:cols w:space="708"/>
          <w:titlePg/>
          <w:docGrid w:linePitch="360"/>
        </w:sectPr>
      </w:pPr>
      <w:bookmarkStart w:id="0" w:name="_GoBack"/>
      <w:bookmarkEnd w:id="0"/>
    </w:p>
    <w:p w14:paraId="27D5A1E6" w14:textId="77777777" w:rsidR="00C878EE" w:rsidRDefault="00632E47" w:rsidP="00CA52DF">
      <w:pPr>
        <w:rPr>
          <w:rFonts w:ascii="Times New Roman" w:hAnsi="Times New Roman"/>
        </w:rPr>
      </w:pPr>
      <w:r>
        <w:rPr>
          <w:rFonts w:ascii="Times New Roman" w:hAnsi="Times New Roman"/>
        </w:rPr>
        <w:t xml:space="preserve">  </w:t>
      </w:r>
    </w:p>
    <w:p w14:paraId="49B0BD76" w14:textId="77777777" w:rsidR="000A4071" w:rsidRDefault="000A4071" w:rsidP="00C878EE">
      <w:pPr>
        <w:rPr>
          <w:rFonts w:ascii="Arial" w:hAnsi="Arial" w:cs="Arial"/>
          <w:sz w:val="24"/>
          <w:szCs w:val="24"/>
        </w:rPr>
      </w:pPr>
    </w:p>
    <w:p w14:paraId="1C612798" w14:textId="77777777" w:rsidR="000A4071" w:rsidRDefault="000A4071" w:rsidP="000A4071">
      <w:pPr>
        <w:jc w:val="both"/>
        <w:rPr>
          <w:rFonts w:ascii="Arial" w:hAnsi="Arial" w:cs="Arial"/>
          <w:szCs w:val="24"/>
        </w:rPr>
      </w:pPr>
    </w:p>
    <w:p w14:paraId="5638AFE2" w14:textId="77777777" w:rsidR="000A4071" w:rsidRDefault="000A4071" w:rsidP="000A4071">
      <w:pPr>
        <w:jc w:val="both"/>
        <w:rPr>
          <w:rFonts w:ascii="Arial" w:hAnsi="Arial" w:cs="Arial"/>
          <w:szCs w:val="24"/>
        </w:rPr>
      </w:pPr>
    </w:p>
    <w:p w14:paraId="57C05DBF" w14:textId="77777777" w:rsidR="000A4071" w:rsidRPr="000A4071" w:rsidRDefault="000A4071" w:rsidP="000A4071">
      <w:pPr>
        <w:tabs>
          <w:tab w:val="left" w:pos="1247"/>
          <w:tab w:val="left" w:pos="1418"/>
        </w:tabs>
        <w:ind w:right="360"/>
        <w:jc w:val="both"/>
        <w:rPr>
          <w:rFonts w:ascii="Arial" w:hAnsi="Arial" w:cs="Arial"/>
          <w:sz w:val="24"/>
          <w:szCs w:val="24"/>
        </w:rPr>
      </w:pPr>
      <w:r w:rsidRPr="000A4071">
        <w:rPr>
          <w:rFonts w:ascii="Arial" w:hAnsi="Arial" w:cs="Arial"/>
          <w:sz w:val="24"/>
          <w:szCs w:val="24"/>
        </w:rPr>
        <w:t xml:space="preserve">Our Ref </w:t>
      </w:r>
      <w:r w:rsidRPr="000A4071">
        <w:rPr>
          <w:rFonts w:ascii="Arial" w:hAnsi="Arial" w:cs="Arial"/>
          <w:sz w:val="24"/>
          <w:szCs w:val="24"/>
        </w:rPr>
        <w:tab/>
        <w:t>:</w:t>
      </w:r>
      <w:r w:rsidRPr="000A4071">
        <w:rPr>
          <w:rFonts w:ascii="Arial" w:hAnsi="Arial" w:cs="Arial"/>
          <w:sz w:val="24"/>
          <w:szCs w:val="24"/>
        </w:rPr>
        <w:tab/>
      </w:r>
      <w:r w:rsidR="00BC71D7">
        <w:rPr>
          <w:rFonts w:ascii="Arial" w:hAnsi="Arial" w:cs="Arial"/>
          <w:sz w:val="24"/>
          <w:szCs w:val="24"/>
        </w:rPr>
        <w:t>NH</w:t>
      </w:r>
      <w:r w:rsidR="0067422D">
        <w:rPr>
          <w:rFonts w:ascii="Arial" w:hAnsi="Arial" w:cs="Arial"/>
          <w:sz w:val="24"/>
          <w:szCs w:val="24"/>
        </w:rPr>
        <w:t>/WG</w:t>
      </w:r>
    </w:p>
    <w:p w14:paraId="09D950C4" w14:textId="77777777" w:rsidR="000A4071" w:rsidRPr="000A4071" w:rsidRDefault="000A4071" w:rsidP="000A4071">
      <w:pPr>
        <w:tabs>
          <w:tab w:val="left" w:pos="1247"/>
          <w:tab w:val="left" w:pos="1418"/>
        </w:tabs>
        <w:ind w:right="360"/>
        <w:jc w:val="both"/>
        <w:rPr>
          <w:rFonts w:ascii="Arial" w:hAnsi="Arial" w:cs="Arial"/>
          <w:sz w:val="24"/>
          <w:szCs w:val="24"/>
        </w:rPr>
      </w:pPr>
      <w:r w:rsidRPr="000A4071">
        <w:rPr>
          <w:rFonts w:ascii="Arial" w:hAnsi="Arial" w:cs="Arial"/>
          <w:sz w:val="24"/>
          <w:szCs w:val="24"/>
        </w:rPr>
        <w:t>Your Ref</w:t>
      </w:r>
      <w:r w:rsidRPr="000A4071">
        <w:rPr>
          <w:rFonts w:ascii="Arial" w:hAnsi="Arial" w:cs="Arial"/>
          <w:sz w:val="24"/>
          <w:szCs w:val="24"/>
        </w:rPr>
        <w:tab/>
        <w:t xml:space="preserve">:  </w:t>
      </w:r>
    </w:p>
    <w:p w14:paraId="70FC23A6" w14:textId="77777777" w:rsidR="000060A0" w:rsidRDefault="000A4071" w:rsidP="0067422D">
      <w:pPr>
        <w:tabs>
          <w:tab w:val="left" w:pos="1247"/>
          <w:tab w:val="left" w:pos="1418"/>
        </w:tabs>
        <w:ind w:left="720" w:hanging="720"/>
        <w:rPr>
          <w:rFonts w:ascii="Arial" w:hAnsi="Arial" w:cs="Arial"/>
          <w:sz w:val="24"/>
          <w:szCs w:val="24"/>
        </w:rPr>
      </w:pPr>
      <w:r w:rsidRPr="000A4071">
        <w:rPr>
          <w:rFonts w:ascii="Arial" w:hAnsi="Arial" w:cs="Arial"/>
          <w:sz w:val="24"/>
          <w:szCs w:val="24"/>
        </w:rPr>
        <w:t xml:space="preserve">Direct Line </w:t>
      </w:r>
      <w:r w:rsidRPr="000A4071">
        <w:rPr>
          <w:rFonts w:ascii="Arial" w:hAnsi="Arial" w:cs="Arial"/>
          <w:sz w:val="24"/>
          <w:szCs w:val="24"/>
        </w:rPr>
        <w:tab/>
        <w:t xml:space="preserve">: </w:t>
      </w:r>
      <w:r w:rsidRPr="000A4071">
        <w:rPr>
          <w:rFonts w:ascii="Arial" w:hAnsi="Arial" w:cs="Arial"/>
          <w:sz w:val="24"/>
          <w:szCs w:val="24"/>
        </w:rPr>
        <w:tab/>
        <w:t xml:space="preserve"> 01620 827</w:t>
      </w:r>
      <w:r w:rsidR="000060A0">
        <w:rPr>
          <w:rFonts w:ascii="Arial" w:hAnsi="Arial" w:cs="Arial"/>
          <w:sz w:val="24"/>
          <w:szCs w:val="24"/>
        </w:rPr>
        <w:t>005</w:t>
      </w:r>
    </w:p>
    <w:p w14:paraId="13F09D34" w14:textId="77777777" w:rsidR="000A4071" w:rsidRPr="000A4071" w:rsidRDefault="00CB0B89" w:rsidP="0067422D">
      <w:pPr>
        <w:tabs>
          <w:tab w:val="left" w:pos="1247"/>
          <w:tab w:val="left" w:pos="1418"/>
        </w:tabs>
        <w:ind w:left="720" w:hanging="720"/>
        <w:rPr>
          <w:rFonts w:ascii="Arial" w:hAnsi="Arial" w:cs="Arial"/>
          <w:sz w:val="24"/>
          <w:szCs w:val="24"/>
        </w:rPr>
      </w:pPr>
      <w:r>
        <w:rPr>
          <w:rFonts w:ascii="Arial" w:hAnsi="Arial" w:cs="Arial"/>
          <w:sz w:val="24"/>
          <w:szCs w:val="24"/>
        </w:rPr>
        <w:tab/>
      </w:r>
    </w:p>
    <w:p w14:paraId="10CB9E26" w14:textId="2134490C" w:rsidR="000A4071" w:rsidRDefault="00BC71D7" w:rsidP="00862B58">
      <w:pPr>
        <w:tabs>
          <w:tab w:val="left" w:pos="1247"/>
          <w:tab w:val="left" w:pos="1418"/>
        </w:tabs>
        <w:rPr>
          <w:rFonts w:ascii="Arial" w:hAnsi="Arial" w:cs="Arial"/>
          <w:sz w:val="24"/>
          <w:szCs w:val="24"/>
        </w:rPr>
      </w:pPr>
      <w:r>
        <w:rPr>
          <w:rFonts w:ascii="Arial" w:hAnsi="Arial" w:cs="Arial"/>
          <w:sz w:val="24"/>
          <w:szCs w:val="24"/>
        </w:rPr>
        <w:t xml:space="preserve">Date    </w:t>
      </w:r>
      <w:r w:rsidR="000716D0">
        <w:rPr>
          <w:rFonts w:ascii="Arial" w:hAnsi="Arial" w:cs="Arial"/>
          <w:sz w:val="24"/>
          <w:szCs w:val="24"/>
        </w:rPr>
        <w:t>5</w:t>
      </w:r>
      <w:r w:rsidR="00107560">
        <w:rPr>
          <w:rFonts w:ascii="Arial" w:hAnsi="Arial" w:cs="Arial"/>
          <w:sz w:val="24"/>
          <w:szCs w:val="24"/>
        </w:rPr>
        <w:t xml:space="preserve"> May</w:t>
      </w:r>
      <w:r w:rsidR="00C81EC4">
        <w:rPr>
          <w:rFonts w:ascii="Arial" w:hAnsi="Arial" w:cs="Arial"/>
          <w:sz w:val="24"/>
          <w:szCs w:val="24"/>
        </w:rPr>
        <w:t xml:space="preserve"> 2023</w:t>
      </w:r>
      <w:r w:rsidR="00C81EC4">
        <w:rPr>
          <w:rFonts w:ascii="Arial" w:hAnsi="Arial" w:cs="Arial"/>
          <w:sz w:val="24"/>
          <w:szCs w:val="24"/>
        </w:rPr>
        <w:tab/>
      </w:r>
      <w:r w:rsidR="000060A0">
        <w:rPr>
          <w:rFonts w:ascii="Arial" w:hAnsi="Arial" w:cs="Arial"/>
          <w:sz w:val="24"/>
          <w:szCs w:val="24"/>
        </w:rPr>
        <w:t xml:space="preserve">                                                              Members Services</w:t>
      </w:r>
      <w:r w:rsidR="000060A0">
        <w:rPr>
          <w:rFonts w:ascii="Arial" w:hAnsi="Arial" w:cs="Arial"/>
          <w:sz w:val="24"/>
          <w:szCs w:val="24"/>
        </w:rPr>
        <w:tab/>
      </w:r>
      <w:r w:rsidR="000060A0">
        <w:rPr>
          <w:rFonts w:ascii="Arial" w:hAnsi="Arial" w:cs="Arial"/>
          <w:sz w:val="24"/>
          <w:szCs w:val="24"/>
        </w:rPr>
        <w:tab/>
      </w:r>
      <w:r w:rsidR="000060A0">
        <w:rPr>
          <w:rFonts w:ascii="Arial" w:hAnsi="Arial" w:cs="Arial"/>
          <w:sz w:val="24"/>
          <w:szCs w:val="24"/>
        </w:rPr>
        <w:tab/>
      </w:r>
      <w:r w:rsidR="000060A0">
        <w:rPr>
          <w:rFonts w:ascii="Arial" w:hAnsi="Arial" w:cs="Arial"/>
          <w:sz w:val="24"/>
          <w:szCs w:val="24"/>
        </w:rPr>
        <w:tab/>
      </w:r>
      <w:r w:rsidR="000060A0">
        <w:rPr>
          <w:rFonts w:ascii="Arial" w:hAnsi="Arial" w:cs="Arial"/>
          <w:sz w:val="24"/>
          <w:szCs w:val="24"/>
        </w:rPr>
        <w:tab/>
      </w:r>
      <w:r w:rsidR="000060A0">
        <w:rPr>
          <w:rFonts w:ascii="Arial" w:hAnsi="Arial" w:cs="Arial"/>
          <w:sz w:val="24"/>
          <w:szCs w:val="24"/>
        </w:rPr>
        <w:tab/>
      </w:r>
      <w:r w:rsidR="000060A0">
        <w:rPr>
          <w:rFonts w:ascii="Arial" w:hAnsi="Arial" w:cs="Arial"/>
          <w:sz w:val="24"/>
          <w:szCs w:val="24"/>
        </w:rPr>
        <w:tab/>
      </w:r>
      <w:r w:rsidR="000060A0">
        <w:rPr>
          <w:rFonts w:ascii="Arial" w:hAnsi="Arial" w:cs="Arial"/>
          <w:sz w:val="24"/>
          <w:szCs w:val="24"/>
        </w:rPr>
        <w:tab/>
      </w:r>
      <w:r w:rsidR="000060A0">
        <w:rPr>
          <w:rFonts w:ascii="Arial" w:hAnsi="Arial" w:cs="Arial"/>
          <w:sz w:val="24"/>
          <w:szCs w:val="24"/>
        </w:rPr>
        <w:tab/>
        <w:t xml:space="preserve">      </w:t>
      </w:r>
    </w:p>
    <w:p w14:paraId="6E7ECB81" w14:textId="77777777" w:rsidR="000060A0" w:rsidRDefault="000060A0" w:rsidP="00862B58">
      <w:pPr>
        <w:tabs>
          <w:tab w:val="left" w:pos="1247"/>
          <w:tab w:val="left" w:pos="1418"/>
        </w:tabs>
        <w:rPr>
          <w:rFonts w:ascii="Arial" w:hAnsi="Arial" w:cs="Arial"/>
          <w:sz w:val="24"/>
          <w:szCs w:val="24"/>
        </w:rPr>
      </w:pPr>
    </w:p>
    <w:p w14:paraId="1151FA71" w14:textId="77777777" w:rsidR="000060A0" w:rsidRDefault="00C81EC4" w:rsidP="000060A0">
      <w:pPr>
        <w:pStyle w:val="NoSpacing"/>
        <w:jc w:val="both"/>
        <w:rPr>
          <w:rFonts w:ascii="Arial" w:hAnsi="Arial" w:cs="Arial"/>
          <w:lang w:val="en" w:eastAsia="en-GB"/>
        </w:rPr>
      </w:pPr>
      <w:r>
        <w:rPr>
          <w:rFonts w:ascii="Arial" w:hAnsi="Arial" w:cs="Arial"/>
          <w:lang w:val="en" w:eastAsia="en-GB"/>
        </w:rPr>
        <w:t>Shona Robison</w:t>
      </w:r>
      <w:r w:rsidR="000060A0">
        <w:rPr>
          <w:rFonts w:ascii="Arial" w:hAnsi="Arial" w:cs="Arial"/>
          <w:lang w:val="en" w:eastAsia="en-GB"/>
        </w:rPr>
        <w:t xml:space="preserve"> MSP</w:t>
      </w:r>
    </w:p>
    <w:p w14:paraId="11018E28" w14:textId="77777777" w:rsidR="000060A0" w:rsidRDefault="00503CC1" w:rsidP="000060A0">
      <w:pPr>
        <w:pStyle w:val="NoSpacing"/>
        <w:jc w:val="both"/>
        <w:rPr>
          <w:rFonts w:ascii="Arial" w:hAnsi="Arial" w:cs="Arial"/>
          <w:lang w:val="en" w:eastAsia="en-GB"/>
        </w:rPr>
      </w:pPr>
      <w:r>
        <w:rPr>
          <w:rFonts w:ascii="Arial" w:hAnsi="Arial" w:cs="Arial"/>
          <w:lang w:val="en" w:eastAsia="en-GB"/>
        </w:rPr>
        <w:t xml:space="preserve">Deputy First Minister and Cabinet Secretary for </w:t>
      </w:r>
      <w:r w:rsidR="00C81EC4">
        <w:rPr>
          <w:rFonts w:ascii="Arial" w:hAnsi="Arial" w:cs="Arial"/>
          <w:lang w:val="en" w:eastAsia="en-GB"/>
        </w:rPr>
        <w:t>Finance</w:t>
      </w:r>
    </w:p>
    <w:p w14:paraId="03B7447D" w14:textId="77777777" w:rsidR="000060A0" w:rsidRPr="00A2332A" w:rsidRDefault="000060A0" w:rsidP="000060A0">
      <w:pPr>
        <w:pStyle w:val="NoSpacing"/>
        <w:jc w:val="both"/>
        <w:rPr>
          <w:rFonts w:ascii="Arial" w:hAnsi="Arial" w:cs="Arial"/>
          <w:lang w:val="en" w:eastAsia="en-GB"/>
        </w:rPr>
      </w:pPr>
      <w:r>
        <w:rPr>
          <w:rFonts w:ascii="Arial" w:hAnsi="Arial" w:cs="Arial"/>
          <w:lang w:val="en" w:eastAsia="en-GB"/>
        </w:rPr>
        <w:t>(Sent by e mail</w:t>
      </w:r>
      <w:r w:rsidR="009F28EB">
        <w:rPr>
          <w:rFonts w:ascii="Arial" w:hAnsi="Arial" w:cs="Arial"/>
          <w:lang w:val="en" w:eastAsia="en-GB"/>
        </w:rPr>
        <w:t xml:space="preserve"> to</w:t>
      </w:r>
      <w:r>
        <w:rPr>
          <w:rFonts w:ascii="Arial" w:hAnsi="Arial" w:cs="Arial"/>
          <w:lang w:val="en" w:eastAsia="en-GB"/>
        </w:rPr>
        <w:t xml:space="preserve">: </w:t>
      </w:r>
      <w:r w:rsidR="00C81EC4">
        <w:rPr>
          <w:rFonts w:ascii="Arial" w:hAnsi="Arial" w:cs="Arial"/>
          <w:lang w:val="en" w:eastAsia="en-GB"/>
        </w:rPr>
        <w:t>DFMCF</w:t>
      </w:r>
      <w:r w:rsidR="009F28EB">
        <w:rPr>
          <w:rFonts w:ascii="Arial" w:hAnsi="Arial" w:cs="Arial"/>
          <w:lang w:val="en" w:eastAsia="en-GB"/>
        </w:rPr>
        <w:t>@gov.scot)</w:t>
      </w:r>
    </w:p>
    <w:p w14:paraId="28CB2C7A" w14:textId="77777777" w:rsidR="000060A0" w:rsidRPr="0013291D" w:rsidRDefault="000060A0" w:rsidP="000060A0">
      <w:pPr>
        <w:pStyle w:val="NoSpacing"/>
        <w:jc w:val="both"/>
        <w:rPr>
          <w:rFonts w:ascii="Arial" w:hAnsi="Arial" w:cs="Arial"/>
          <w:lang w:val="en" w:eastAsia="en-GB"/>
        </w:rPr>
      </w:pPr>
    </w:p>
    <w:p w14:paraId="15761F96" w14:textId="77777777" w:rsidR="009F28EB" w:rsidRDefault="009F28EB" w:rsidP="000060A0">
      <w:pPr>
        <w:jc w:val="both"/>
        <w:rPr>
          <w:rFonts w:ascii="Arial" w:hAnsi="Arial" w:cs="Arial"/>
        </w:rPr>
      </w:pPr>
      <w:r>
        <w:rPr>
          <w:rFonts w:ascii="Arial" w:hAnsi="Arial" w:cs="Arial"/>
        </w:rPr>
        <w:t xml:space="preserve">Dear </w:t>
      </w:r>
      <w:r w:rsidR="00C81EC4">
        <w:rPr>
          <w:rFonts w:ascii="Arial" w:hAnsi="Arial" w:cs="Arial"/>
        </w:rPr>
        <w:t>Ms Robison</w:t>
      </w:r>
    </w:p>
    <w:p w14:paraId="6FA67A1B" w14:textId="77777777" w:rsidR="009F28EB" w:rsidRDefault="009F28EB" w:rsidP="000060A0">
      <w:pPr>
        <w:jc w:val="both"/>
        <w:rPr>
          <w:rFonts w:ascii="Arial" w:hAnsi="Arial" w:cs="Arial"/>
        </w:rPr>
      </w:pPr>
    </w:p>
    <w:p w14:paraId="60A75BFC" w14:textId="77777777" w:rsidR="000060A0" w:rsidRDefault="009F28EB" w:rsidP="000060A0">
      <w:pPr>
        <w:jc w:val="both"/>
        <w:rPr>
          <w:rFonts w:ascii="Arial" w:hAnsi="Arial" w:cs="Arial"/>
        </w:rPr>
      </w:pPr>
      <w:r>
        <w:rPr>
          <w:rFonts w:ascii="Arial" w:hAnsi="Arial" w:cs="Arial"/>
          <w:b/>
        </w:rPr>
        <w:t>EAST LOTHIAN COU</w:t>
      </w:r>
      <w:r w:rsidRPr="009F28EB">
        <w:rPr>
          <w:rFonts w:ascii="Arial" w:hAnsi="Arial" w:cs="Arial"/>
          <w:b/>
        </w:rPr>
        <w:t xml:space="preserve">NCIL – </w:t>
      </w:r>
      <w:r w:rsidR="009B5EDB">
        <w:rPr>
          <w:rFonts w:ascii="Arial" w:hAnsi="Arial" w:cs="Arial"/>
          <w:b/>
        </w:rPr>
        <w:t>FINANCIAL SUSTAINABILITY</w:t>
      </w:r>
    </w:p>
    <w:p w14:paraId="0F80CE42" w14:textId="77777777" w:rsidR="000060A0" w:rsidRDefault="000060A0" w:rsidP="000060A0">
      <w:pPr>
        <w:pStyle w:val="NoSpacing"/>
        <w:jc w:val="both"/>
        <w:rPr>
          <w:rFonts w:ascii="Arial" w:hAnsi="Arial" w:cs="Arial"/>
          <w:b/>
        </w:rPr>
      </w:pPr>
    </w:p>
    <w:p w14:paraId="5B75692E" w14:textId="77777777" w:rsidR="00C81EC4" w:rsidRDefault="00C81EC4" w:rsidP="000060A0">
      <w:pPr>
        <w:pStyle w:val="Default"/>
        <w:jc w:val="both"/>
        <w:rPr>
          <w:color w:val="auto"/>
          <w:sz w:val="22"/>
          <w:szCs w:val="22"/>
        </w:rPr>
      </w:pPr>
      <w:r>
        <w:rPr>
          <w:color w:val="auto"/>
          <w:sz w:val="22"/>
          <w:szCs w:val="22"/>
        </w:rPr>
        <w:t xml:space="preserve">Congratulations on your recent appointment to the role as Deputy First Minister and Cabinet Secretary for Finance.  </w:t>
      </w:r>
    </w:p>
    <w:p w14:paraId="4250F42F" w14:textId="77777777" w:rsidR="00C81EC4" w:rsidRDefault="00C81EC4" w:rsidP="000060A0">
      <w:pPr>
        <w:pStyle w:val="Default"/>
        <w:jc w:val="both"/>
        <w:rPr>
          <w:color w:val="auto"/>
          <w:sz w:val="22"/>
          <w:szCs w:val="22"/>
        </w:rPr>
      </w:pPr>
    </w:p>
    <w:p w14:paraId="36B48D2F" w14:textId="77777777" w:rsidR="00836C53" w:rsidRDefault="00C81EC4" w:rsidP="000060A0">
      <w:pPr>
        <w:pStyle w:val="Default"/>
        <w:jc w:val="both"/>
        <w:rPr>
          <w:color w:val="auto"/>
          <w:sz w:val="22"/>
          <w:szCs w:val="22"/>
        </w:rPr>
      </w:pPr>
      <w:r>
        <w:rPr>
          <w:color w:val="auto"/>
          <w:sz w:val="22"/>
          <w:szCs w:val="22"/>
        </w:rPr>
        <w:t>I am writing to you in my position as Leader of East Lothian Council</w:t>
      </w:r>
      <w:r w:rsidR="00BB78B9">
        <w:rPr>
          <w:color w:val="auto"/>
          <w:sz w:val="22"/>
          <w:szCs w:val="22"/>
        </w:rPr>
        <w:t xml:space="preserve"> and</w:t>
      </w:r>
      <w:r>
        <w:rPr>
          <w:color w:val="auto"/>
          <w:sz w:val="22"/>
          <w:szCs w:val="22"/>
        </w:rPr>
        <w:t xml:space="preserve"> to seek an urgent meeting with you to discuss the on-going financial sustainability facing this Council. </w:t>
      </w:r>
    </w:p>
    <w:p w14:paraId="4799234F" w14:textId="77777777" w:rsidR="00836C53" w:rsidRDefault="00836C53" w:rsidP="000060A0">
      <w:pPr>
        <w:pStyle w:val="Default"/>
        <w:jc w:val="both"/>
        <w:rPr>
          <w:color w:val="auto"/>
          <w:sz w:val="22"/>
          <w:szCs w:val="22"/>
        </w:rPr>
      </w:pPr>
    </w:p>
    <w:p w14:paraId="2D2025D6" w14:textId="1BA0D6C0" w:rsidR="00883A71" w:rsidRDefault="00883A71" w:rsidP="000060A0">
      <w:pPr>
        <w:pStyle w:val="Default"/>
        <w:jc w:val="both"/>
        <w:rPr>
          <w:color w:val="auto"/>
          <w:sz w:val="22"/>
          <w:szCs w:val="22"/>
        </w:rPr>
      </w:pPr>
      <w:r>
        <w:rPr>
          <w:color w:val="auto"/>
          <w:sz w:val="22"/>
          <w:szCs w:val="22"/>
        </w:rPr>
        <w:t>I am</w:t>
      </w:r>
      <w:r w:rsidR="00D244C0">
        <w:rPr>
          <w:color w:val="auto"/>
          <w:sz w:val="22"/>
          <w:szCs w:val="22"/>
        </w:rPr>
        <w:t xml:space="preserve"> </w:t>
      </w:r>
      <w:r w:rsidR="00C81EC4">
        <w:rPr>
          <w:color w:val="auto"/>
          <w:sz w:val="22"/>
          <w:szCs w:val="22"/>
        </w:rPr>
        <w:t xml:space="preserve">acutely aware of the on-going challenges relating to public finances, and in particular the significant range of challenges facing </w:t>
      </w:r>
      <w:r w:rsidR="00D244C0">
        <w:rPr>
          <w:color w:val="auto"/>
          <w:sz w:val="22"/>
          <w:szCs w:val="22"/>
        </w:rPr>
        <w:t xml:space="preserve">the </w:t>
      </w:r>
      <w:r w:rsidR="00C81EC4">
        <w:rPr>
          <w:color w:val="auto"/>
          <w:sz w:val="22"/>
          <w:szCs w:val="22"/>
        </w:rPr>
        <w:t xml:space="preserve">Local Government sector as a whole.  I know that </w:t>
      </w:r>
      <w:r w:rsidR="00D244C0">
        <w:rPr>
          <w:color w:val="auto"/>
          <w:sz w:val="22"/>
          <w:szCs w:val="22"/>
        </w:rPr>
        <w:t>positive</w:t>
      </w:r>
      <w:r w:rsidR="00465882">
        <w:rPr>
          <w:color w:val="auto"/>
          <w:sz w:val="22"/>
          <w:szCs w:val="22"/>
        </w:rPr>
        <w:t xml:space="preserve"> </w:t>
      </w:r>
      <w:r w:rsidR="00C81EC4">
        <w:rPr>
          <w:color w:val="auto"/>
          <w:sz w:val="22"/>
          <w:szCs w:val="22"/>
        </w:rPr>
        <w:t>discussions are on-going alongside COSLA to seek a ‘New Deal’ for local government including a n</w:t>
      </w:r>
      <w:r w:rsidR="00811A49">
        <w:rPr>
          <w:color w:val="auto"/>
          <w:sz w:val="22"/>
          <w:szCs w:val="22"/>
        </w:rPr>
        <w:t>ew fiscal arrangement, and I would strongly urge that this is both critically needed and is concluded with pace to ensure the on-going financial viability of vital local community based services</w:t>
      </w:r>
      <w:r w:rsidR="00D244C0">
        <w:rPr>
          <w:color w:val="auto"/>
          <w:sz w:val="22"/>
          <w:szCs w:val="22"/>
        </w:rPr>
        <w:t xml:space="preserve"> is retained</w:t>
      </w:r>
      <w:r w:rsidR="00811A49">
        <w:rPr>
          <w:color w:val="auto"/>
          <w:sz w:val="22"/>
          <w:szCs w:val="22"/>
        </w:rPr>
        <w:t>.</w:t>
      </w:r>
      <w:r w:rsidR="00BB78B9">
        <w:rPr>
          <w:color w:val="auto"/>
          <w:sz w:val="22"/>
          <w:szCs w:val="22"/>
        </w:rPr>
        <w:t xml:space="preserve">  </w:t>
      </w:r>
    </w:p>
    <w:p w14:paraId="68F8DC67" w14:textId="77777777" w:rsidR="00883A71" w:rsidRDefault="00883A71" w:rsidP="000060A0">
      <w:pPr>
        <w:pStyle w:val="Default"/>
        <w:jc w:val="both"/>
        <w:rPr>
          <w:color w:val="auto"/>
          <w:sz w:val="22"/>
          <w:szCs w:val="22"/>
        </w:rPr>
      </w:pPr>
    </w:p>
    <w:p w14:paraId="2215E519" w14:textId="1ECF9CDD" w:rsidR="00465882" w:rsidRDefault="00883A71" w:rsidP="000060A0">
      <w:pPr>
        <w:pStyle w:val="Default"/>
        <w:jc w:val="both"/>
        <w:rPr>
          <w:color w:val="auto"/>
          <w:sz w:val="22"/>
          <w:szCs w:val="22"/>
        </w:rPr>
      </w:pPr>
      <w:r>
        <w:rPr>
          <w:color w:val="auto"/>
          <w:sz w:val="22"/>
          <w:szCs w:val="22"/>
        </w:rPr>
        <w:t>However a</w:t>
      </w:r>
      <w:r w:rsidR="00BB78B9">
        <w:rPr>
          <w:color w:val="auto"/>
          <w:sz w:val="22"/>
          <w:szCs w:val="22"/>
        </w:rPr>
        <w:t>longside this</w:t>
      </w:r>
      <w:r w:rsidR="00465882">
        <w:rPr>
          <w:color w:val="auto"/>
          <w:sz w:val="22"/>
          <w:szCs w:val="22"/>
        </w:rPr>
        <w:t>,</w:t>
      </w:r>
      <w:r w:rsidR="00BB78B9">
        <w:rPr>
          <w:color w:val="auto"/>
          <w:sz w:val="22"/>
          <w:szCs w:val="22"/>
        </w:rPr>
        <w:t xml:space="preserve"> East </w:t>
      </w:r>
      <w:r w:rsidR="00811A49">
        <w:rPr>
          <w:color w:val="auto"/>
          <w:sz w:val="22"/>
          <w:szCs w:val="22"/>
        </w:rPr>
        <w:t>Lo</w:t>
      </w:r>
      <w:r w:rsidR="00BB78B9">
        <w:rPr>
          <w:color w:val="auto"/>
          <w:sz w:val="22"/>
          <w:szCs w:val="22"/>
        </w:rPr>
        <w:t>thian Council is facing a ‘perfect and escalating financial storm’.  Not only are we facing the</w:t>
      </w:r>
      <w:r w:rsidR="000716D0">
        <w:rPr>
          <w:color w:val="auto"/>
          <w:sz w:val="22"/>
          <w:szCs w:val="22"/>
        </w:rPr>
        <w:t>se</w:t>
      </w:r>
      <w:r w:rsidR="00BB78B9">
        <w:rPr>
          <w:color w:val="auto"/>
          <w:sz w:val="22"/>
          <w:szCs w:val="22"/>
        </w:rPr>
        <w:t xml:space="preserve"> </w:t>
      </w:r>
      <w:r w:rsidR="00596236">
        <w:rPr>
          <w:color w:val="auto"/>
          <w:sz w:val="22"/>
          <w:szCs w:val="22"/>
        </w:rPr>
        <w:t>very acute</w:t>
      </w:r>
      <w:r w:rsidR="00BB78B9">
        <w:rPr>
          <w:color w:val="auto"/>
          <w:sz w:val="22"/>
          <w:szCs w:val="22"/>
        </w:rPr>
        <w:t xml:space="preserve"> financial pressures </w:t>
      </w:r>
      <w:r>
        <w:rPr>
          <w:color w:val="auto"/>
          <w:sz w:val="22"/>
          <w:szCs w:val="22"/>
        </w:rPr>
        <w:t>facing all</w:t>
      </w:r>
      <w:r w:rsidR="00BB78B9">
        <w:rPr>
          <w:color w:val="auto"/>
          <w:sz w:val="22"/>
          <w:szCs w:val="22"/>
        </w:rPr>
        <w:t xml:space="preserve"> Scottish Councils, we are also </w:t>
      </w:r>
      <w:r w:rsidR="00596236">
        <w:rPr>
          <w:color w:val="auto"/>
          <w:sz w:val="22"/>
          <w:szCs w:val="22"/>
        </w:rPr>
        <w:t>being faced with</w:t>
      </w:r>
      <w:r w:rsidR="00BB78B9">
        <w:rPr>
          <w:color w:val="auto"/>
          <w:sz w:val="22"/>
          <w:szCs w:val="22"/>
        </w:rPr>
        <w:t xml:space="preserve"> very significant, immediate </w:t>
      </w:r>
      <w:r w:rsidR="00596236">
        <w:rPr>
          <w:color w:val="auto"/>
          <w:sz w:val="22"/>
          <w:szCs w:val="22"/>
        </w:rPr>
        <w:t xml:space="preserve">and on-going </w:t>
      </w:r>
      <w:r>
        <w:rPr>
          <w:color w:val="auto"/>
          <w:sz w:val="22"/>
          <w:szCs w:val="22"/>
        </w:rPr>
        <w:t xml:space="preserve">recurring </w:t>
      </w:r>
      <w:r w:rsidR="00BB78B9">
        <w:rPr>
          <w:color w:val="auto"/>
          <w:sz w:val="22"/>
          <w:szCs w:val="22"/>
        </w:rPr>
        <w:t>financial challenges associated with</w:t>
      </w:r>
      <w:r w:rsidR="00596236">
        <w:rPr>
          <w:color w:val="auto"/>
          <w:sz w:val="22"/>
          <w:szCs w:val="22"/>
        </w:rPr>
        <w:t xml:space="preserve"> </w:t>
      </w:r>
      <w:r w:rsidR="00BB78B9">
        <w:rPr>
          <w:color w:val="auto"/>
          <w:sz w:val="22"/>
          <w:szCs w:val="22"/>
        </w:rPr>
        <w:t>supporting population growth</w:t>
      </w:r>
      <w:r>
        <w:rPr>
          <w:color w:val="auto"/>
          <w:sz w:val="22"/>
          <w:szCs w:val="22"/>
        </w:rPr>
        <w:t xml:space="preserve">.  </w:t>
      </w:r>
      <w:r w:rsidR="006C4776">
        <w:rPr>
          <w:color w:val="auto"/>
          <w:sz w:val="22"/>
          <w:szCs w:val="22"/>
        </w:rPr>
        <w:t>Our</w:t>
      </w:r>
      <w:r>
        <w:rPr>
          <w:color w:val="auto"/>
          <w:sz w:val="22"/>
          <w:szCs w:val="22"/>
        </w:rPr>
        <w:t xml:space="preserve"> ambition for growth </w:t>
      </w:r>
      <w:r w:rsidR="006C4776">
        <w:rPr>
          <w:color w:val="auto"/>
          <w:sz w:val="22"/>
          <w:szCs w:val="22"/>
        </w:rPr>
        <w:t>is closely aligned to</w:t>
      </w:r>
      <w:r w:rsidR="00CA6F9C">
        <w:rPr>
          <w:color w:val="auto"/>
          <w:sz w:val="22"/>
          <w:szCs w:val="22"/>
        </w:rPr>
        <w:t xml:space="preserve"> the Scottish Governments National Planning Framework </w:t>
      </w:r>
      <w:r>
        <w:rPr>
          <w:color w:val="auto"/>
          <w:sz w:val="22"/>
          <w:szCs w:val="22"/>
        </w:rPr>
        <w:t>and national hous</w:t>
      </w:r>
      <w:r w:rsidR="006C4776">
        <w:rPr>
          <w:color w:val="auto"/>
          <w:sz w:val="22"/>
          <w:szCs w:val="22"/>
        </w:rPr>
        <w:t>e building</w:t>
      </w:r>
      <w:r w:rsidR="000727DC">
        <w:rPr>
          <w:color w:val="auto"/>
          <w:sz w:val="22"/>
          <w:szCs w:val="22"/>
        </w:rPr>
        <w:t xml:space="preserve"> </w:t>
      </w:r>
      <w:r>
        <w:rPr>
          <w:color w:val="auto"/>
          <w:sz w:val="22"/>
          <w:szCs w:val="22"/>
        </w:rPr>
        <w:t>allocations.</w:t>
      </w:r>
      <w:r w:rsidR="00BB78B9">
        <w:rPr>
          <w:color w:val="auto"/>
          <w:sz w:val="22"/>
          <w:szCs w:val="22"/>
        </w:rPr>
        <w:t xml:space="preserve">  </w:t>
      </w:r>
      <w:r w:rsidR="000727DC">
        <w:rPr>
          <w:color w:val="auto"/>
          <w:sz w:val="22"/>
          <w:szCs w:val="22"/>
        </w:rPr>
        <w:t>However, c</w:t>
      </w:r>
      <w:r w:rsidR="00836C53">
        <w:rPr>
          <w:color w:val="auto"/>
          <w:sz w:val="22"/>
          <w:szCs w:val="22"/>
        </w:rPr>
        <w:t xml:space="preserve">ollectively, the financial impact of all of these issues is </w:t>
      </w:r>
      <w:r>
        <w:rPr>
          <w:color w:val="auto"/>
          <w:sz w:val="22"/>
          <w:szCs w:val="22"/>
        </w:rPr>
        <w:t xml:space="preserve">now </w:t>
      </w:r>
      <w:r w:rsidR="00836C53">
        <w:rPr>
          <w:color w:val="auto"/>
          <w:sz w:val="22"/>
          <w:szCs w:val="22"/>
        </w:rPr>
        <w:t>placing the Council in</w:t>
      </w:r>
      <w:r w:rsidR="00BB78B9">
        <w:rPr>
          <w:color w:val="auto"/>
          <w:sz w:val="22"/>
          <w:szCs w:val="22"/>
        </w:rPr>
        <w:t xml:space="preserve"> </w:t>
      </w:r>
      <w:r>
        <w:rPr>
          <w:color w:val="auto"/>
          <w:sz w:val="22"/>
          <w:szCs w:val="22"/>
        </w:rPr>
        <w:t xml:space="preserve">what I can only describe as a </w:t>
      </w:r>
      <w:r w:rsidR="00CA6F9C">
        <w:rPr>
          <w:color w:val="auto"/>
          <w:sz w:val="22"/>
          <w:szCs w:val="22"/>
        </w:rPr>
        <w:t>critical</w:t>
      </w:r>
      <w:r w:rsidR="00BB78B9">
        <w:rPr>
          <w:color w:val="auto"/>
          <w:sz w:val="22"/>
          <w:szCs w:val="22"/>
        </w:rPr>
        <w:t xml:space="preserve"> financial situation and </w:t>
      </w:r>
      <w:r w:rsidR="00282DDD">
        <w:rPr>
          <w:color w:val="auto"/>
          <w:sz w:val="22"/>
          <w:szCs w:val="22"/>
        </w:rPr>
        <w:t xml:space="preserve">we are </w:t>
      </w:r>
      <w:r w:rsidR="00596236">
        <w:rPr>
          <w:color w:val="auto"/>
          <w:sz w:val="22"/>
          <w:szCs w:val="22"/>
        </w:rPr>
        <w:t xml:space="preserve">urgently </w:t>
      </w:r>
      <w:r w:rsidR="00282DDD">
        <w:rPr>
          <w:color w:val="auto"/>
          <w:sz w:val="22"/>
          <w:szCs w:val="22"/>
        </w:rPr>
        <w:t xml:space="preserve">facing </w:t>
      </w:r>
      <w:r w:rsidR="00596236">
        <w:rPr>
          <w:color w:val="auto"/>
          <w:sz w:val="22"/>
          <w:szCs w:val="22"/>
        </w:rPr>
        <w:t>very difficult and real</w:t>
      </w:r>
      <w:r w:rsidR="00BB78B9">
        <w:rPr>
          <w:color w:val="auto"/>
          <w:sz w:val="22"/>
          <w:szCs w:val="22"/>
        </w:rPr>
        <w:t xml:space="preserve"> decisions </w:t>
      </w:r>
      <w:r w:rsidR="00282DDD">
        <w:rPr>
          <w:color w:val="auto"/>
          <w:sz w:val="22"/>
          <w:szCs w:val="22"/>
        </w:rPr>
        <w:t xml:space="preserve">which will </w:t>
      </w:r>
      <w:r w:rsidR="00465882">
        <w:rPr>
          <w:color w:val="auto"/>
          <w:sz w:val="22"/>
          <w:szCs w:val="22"/>
        </w:rPr>
        <w:t>see the end</w:t>
      </w:r>
      <w:r w:rsidR="00BB78B9">
        <w:rPr>
          <w:color w:val="auto"/>
          <w:sz w:val="22"/>
          <w:szCs w:val="22"/>
        </w:rPr>
        <w:t xml:space="preserve"> </w:t>
      </w:r>
      <w:r w:rsidR="00465882">
        <w:rPr>
          <w:color w:val="auto"/>
          <w:sz w:val="22"/>
          <w:szCs w:val="22"/>
        </w:rPr>
        <w:t xml:space="preserve">of </w:t>
      </w:r>
      <w:r w:rsidR="00282DDD">
        <w:rPr>
          <w:color w:val="auto"/>
          <w:sz w:val="22"/>
          <w:szCs w:val="22"/>
        </w:rPr>
        <w:t>the provision of</w:t>
      </w:r>
      <w:r w:rsidR="00836C53">
        <w:rPr>
          <w:color w:val="auto"/>
          <w:sz w:val="22"/>
          <w:szCs w:val="22"/>
        </w:rPr>
        <w:t xml:space="preserve"> </w:t>
      </w:r>
      <w:r w:rsidR="00BB78B9">
        <w:rPr>
          <w:color w:val="auto"/>
          <w:sz w:val="22"/>
          <w:szCs w:val="22"/>
        </w:rPr>
        <w:t xml:space="preserve">vital essential services </w:t>
      </w:r>
      <w:r w:rsidR="00596236">
        <w:rPr>
          <w:color w:val="auto"/>
          <w:sz w:val="22"/>
          <w:szCs w:val="22"/>
        </w:rPr>
        <w:t>and</w:t>
      </w:r>
      <w:r w:rsidR="00465882">
        <w:rPr>
          <w:color w:val="auto"/>
          <w:sz w:val="22"/>
          <w:szCs w:val="22"/>
        </w:rPr>
        <w:t xml:space="preserve"> also mean we simply cannot </w:t>
      </w:r>
      <w:r w:rsidR="00BB78B9">
        <w:rPr>
          <w:color w:val="auto"/>
          <w:sz w:val="22"/>
          <w:szCs w:val="22"/>
        </w:rPr>
        <w:t xml:space="preserve">support our obligations </w:t>
      </w:r>
      <w:r w:rsidR="00596236">
        <w:rPr>
          <w:color w:val="auto"/>
          <w:sz w:val="22"/>
          <w:szCs w:val="22"/>
        </w:rPr>
        <w:t xml:space="preserve">including the construction of enabling infrastructure </w:t>
      </w:r>
      <w:r>
        <w:rPr>
          <w:color w:val="auto"/>
          <w:sz w:val="22"/>
          <w:szCs w:val="22"/>
        </w:rPr>
        <w:t>aligned to</w:t>
      </w:r>
      <w:r w:rsidR="00836C53">
        <w:rPr>
          <w:color w:val="auto"/>
          <w:sz w:val="22"/>
          <w:szCs w:val="22"/>
        </w:rPr>
        <w:t xml:space="preserve"> growth</w:t>
      </w:r>
      <w:r>
        <w:rPr>
          <w:color w:val="auto"/>
          <w:sz w:val="22"/>
          <w:szCs w:val="22"/>
        </w:rPr>
        <w:t xml:space="preserve"> ambitions</w:t>
      </w:r>
      <w:r w:rsidR="00836C53">
        <w:rPr>
          <w:color w:val="auto"/>
          <w:sz w:val="22"/>
          <w:szCs w:val="22"/>
        </w:rPr>
        <w:t xml:space="preserve">.  </w:t>
      </w:r>
    </w:p>
    <w:p w14:paraId="2AC4E58D" w14:textId="77777777" w:rsidR="00465882" w:rsidRDefault="00465882" w:rsidP="000060A0">
      <w:pPr>
        <w:pStyle w:val="Default"/>
        <w:jc w:val="both"/>
        <w:rPr>
          <w:color w:val="auto"/>
          <w:sz w:val="22"/>
          <w:szCs w:val="22"/>
        </w:rPr>
      </w:pPr>
    </w:p>
    <w:p w14:paraId="58EC625E" w14:textId="31D43E8F" w:rsidR="00811A49" w:rsidRDefault="00465882" w:rsidP="000060A0">
      <w:pPr>
        <w:pStyle w:val="Default"/>
        <w:jc w:val="both"/>
        <w:rPr>
          <w:color w:val="auto"/>
          <w:sz w:val="22"/>
          <w:szCs w:val="22"/>
        </w:rPr>
      </w:pPr>
      <w:r>
        <w:rPr>
          <w:color w:val="auto"/>
          <w:sz w:val="22"/>
          <w:szCs w:val="22"/>
        </w:rPr>
        <w:t xml:space="preserve">This Council has </w:t>
      </w:r>
      <w:r w:rsidR="005A7915">
        <w:rPr>
          <w:color w:val="auto"/>
          <w:sz w:val="22"/>
          <w:szCs w:val="22"/>
        </w:rPr>
        <w:t xml:space="preserve">a strong track record of delivering high performing services to our local communities.  We have been innovative in transforming services which has supported areas such as improved delayed discharges and delivered low cost affordable housing to our local communities </w:t>
      </w:r>
      <w:r w:rsidR="006C4776">
        <w:rPr>
          <w:color w:val="auto"/>
          <w:sz w:val="22"/>
          <w:szCs w:val="22"/>
        </w:rPr>
        <w:t xml:space="preserve">in some instances </w:t>
      </w:r>
      <w:r w:rsidR="005A7915">
        <w:rPr>
          <w:color w:val="auto"/>
          <w:sz w:val="22"/>
          <w:szCs w:val="22"/>
        </w:rPr>
        <w:t xml:space="preserve">with no wider subsidy.  </w:t>
      </w:r>
      <w:r w:rsidR="00D2611D">
        <w:rPr>
          <w:color w:val="auto"/>
          <w:sz w:val="22"/>
          <w:szCs w:val="22"/>
        </w:rPr>
        <w:t>This Council has be</w:t>
      </w:r>
      <w:r w:rsidR="006C4776">
        <w:rPr>
          <w:color w:val="auto"/>
          <w:sz w:val="22"/>
          <w:szCs w:val="22"/>
        </w:rPr>
        <w:t>en</w:t>
      </w:r>
      <w:r w:rsidR="00D2611D">
        <w:rPr>
          <w:color w:val="auto"/>
          <w:sz w:val="22"/>
          <w:szCs w:val="22"/>
        </w:rPr>
        <w:t xml:space="preserve"> working hard to maximise the strategic </w:t>
      </w:r>
      <w:r w:rsidR="000716D0">
        <w:rPr>
          <w:color w:val="auto"/>
          <w:sz w:val="22"/>
          <w:szCs w:val="22"/>
        </w:rPr>
        <w:t xml:space="preserve">and economic </w:t>
      </w:r>
      <w:r w:rsidR="00D2611D">
        <w:rPr>
          <w:color w:val="auto"/>
          <w:sz w:val="22"/>
          <w:szCs w:val="22"/>
        </w:rPr>
        <w:t xml:space="preserve">opportunities </w:t>
      </w:r>
      <w:r w:rsidR="000716D0">
        <w:rPr>
          <w:color w:val="auto"/>
          <w:sz w:val="22"/>
          <w:szCs w:val="22"/>
        </w:rPr>
        <w:t>of growth, including; the QMU Innovation Hub through the wider</w:t>
      </w:r>
      <w:r w:rsidR="00D2611D">
        <w:rPr>
          <w:color w:val="auto"/>
          <w:sz w:val="22"/>
          <w:szCs w:val="22"/>
        </w:rPr>
        <w:t xml:space="preserve"> City Deal Framework</w:t>
      </w:r>
      <w:r w:rsidR="000716D0">
        <w:rPr>
          <w:color w:val="auto"/>
          <w:sz w:val="22"/>
          <w:szCs w:val="22"/>
        </w:rPr>
        <w:t xml:space="preserve">, maximising </w:t>
      </w:r>
      <w:r w:rsidR="000716D0">
        <w:rPr>
          <w:color w:val="auto"/>
          <w:sz w:val="22"/>
          <w:szCs w:val="22"/>
        </w:rPr>
        <w:lastRenderedPageBreak/>
        <w:t>the opportunities from the Cockenzie site, and also supporting the establishment of a</w:t>
      </w:r>
      <w:r w:rsidR="00D2611D">
        <w:rPr>
          <w:color w:val="auto"/>
          <w:sz w:val="22"/>
          <w:szCs w:val="22"/>
        </w:rPr>
        <w:t xml:space="preserve"> new town at Blindwells that has the potential to deliver 1000’s of new houses and jobs including supporting our shared ambition to support affordable housing.  </w:t>
      </w:r>
      <w:r w:rsidR="00027917">
        <w:rPr>
          <w:color w:val="auto"/>
          <w:sz w:val="22"/>
          <w:szCs w:val="22"/>
        </w:rPr>
        <w:t>These achievements have all made a considerable contribution</w:t>
      </w:r>
      <w:r w:rsidR="006C4776">
        <w:rPr>
          <w:color w:val="auto"/>
          <w:sz w:val="22"/>
          <w:szCs w:val="22"/>
        </w:rPr>
        <w:t xml:space="preserve"> to</w:t>
      </w:r>
      <w:r w:rsidR="00027917">
        <w:rPr>
          <w:color w:val="auto"/>
          <w:sz w:val="22"/>
          <w:szCs w:val="22"/>
        </w:rPr>
        <w:t xml:space="preserve"> achieving the shared outcomes within the Programme for </w:t>
      </w:r>
      <w:r w:rsidR="00D2611D">
        <w:rPr>
          <w:color w:val="auto"/>
          <w:sz w:val="22"/>
          <w:szCs w:val="22"/>
        </w:rPr>
        <w:t xml:space="preserve">Government, and are set within the </w:t>
      </w:r>
      <w:r w:rsidR="006C4776">
        <w:rPr>
          <w:color w:val="auto"/>
          <w:sz w:val="22"/>
          <w:szCs w:val="22"/>
        </w:rPr>
        <w:t xml:space="preserve">Scottish Governments </w:t>
      </w:r>
      <w:r w:rsidR="00D2611D">
        <w:rPr>
          <w:color w:val="auto"/>
          <w:sz w:val="22"/>
          <w:szCs w:val="22"/>
        </w:rPr>
        <w:t xml:space="preserve">national strategic priorities </w:t>
      </w:r>
      <w:r w:rsidR="00027917">
        <w:rPr>
          <w:color w:val="auto"/>
          <w:sz w:val="22"/>
          <w:szCs w:val="22"/>
        </w:rPr>
        <w:t xml:space="preserve">  </w:t>
      </w:r>
      <w:r w:rsidR="00883A71">
        <w:rPr>
          <w:color w:val="auto"/>
          <w:sz w:val="22"/>
          <w:szCs w:val="22"/>
        </w:rPr>
        <w:t xml:space="preserve"> </w:t>
      </w:r>
      <w:r w:rsidR="00027917">
        <w:rPr>
          <w:color w:val="auto"/>
          <w:sz w:val="22"/>
          <w:szCs w:val="22"/>
        </w:rPr>
        <w:t xml:space="preserve">Alongside this we continue to explore all potential and feasible avenues which we have at our disposal to maximise resources, </w:t>
      </w:r>
      <w:r w:rsidR="000716D0">
        <w:rPr>
          <w:color w:val="auto"/>
          <w:sz w:val="22"/>
          <w:szCs w:val="22"/>
        </w:rPr>
        <w:t>and have applied</w:t>
      </w:r>
      <w:r w:rsidR="00027917">
        <w:rPr>
          <w:color w:val="auto"/>
          <w:sz w:val="22"/>
          <w:szCs w:val="22"/>
        </w:rPr>
        <w:t xml:space="preserve"> the full use of financial concessions that ha</w:t>
      </w:r>
      <w:r w:rsidR="00C371EB">
        <w:rPr>
          <w:color w:val="auto"/>
          <w:sz w:val="22"/>
          <w:szCs w:val="22"/>
        </w:rPr>
        <w:t>ve</w:t>
      </w:r>
      <w:r w:rsidR="00027917">
        <w:rPr>
          <w:color w:val="auto"/>
          <w:sz w:val="22"/>
          <w:szCs w:val="22"/>
        </w:rPr>
        <w:t xml:space="preserve"> been made available through fiscal flexibilities.  </w:t>
      </w:r>
      <w:r>
        <w:rPr>
          <w:color w:val="auto"/>
          <w:sz w:val="22"/>
          <w:szCs w:val="22"/>
        </w:rPr>
        <w:t xml:space="preserve">However, even taking all of this into consideration, we are still being faced with </w:t>
      </w:r>
      <w:r w:rsidR="00883A71">
        <w:rPr>
          <w:color w:val="auto"/>
          <w:sz w:val="22"/>
          <w:szCs w:val="22"/>
        </w:rPr>
        <w:t>an</w:t>
      </w:r>
      <w:r>
        <w:rPr>
          <w:color w:val="auto"/>
          <w:sz w:val="22"/>
          <w:szCs w:val="22"/>
        </w:rPr>
        <w:t xml:space="preserve"> almost impossible situation, </w:t>
      </w:r>
      <w:r w:rsidR="00883A71">
        <w:rPr>
          <w:color w:val="auto"/>
          <w:sz w:val="22"/>
          <w:szCs w:val="22"/>
        </w:rPr>
        <w:t>and our obligations to balance our budgets can only be met through some very stark choices.  Much of these r</w:t>
      </w:r>
      <w:r>
        <w:rPr>
          <w:color w:val="auto"/>
          <w:sz w:val="22"/>
          <w:szCs w:val="22"/>
        </w:rPr>
        <w:t xml:space="preserve">ecurring pressures </w:t>
      </w:r>
      <w:r w:rsidR="00883A71">
        <w:rPr>
          <w:color w:val="auto"/>
          <w:sz w:val="22"/>
          <w:szCs w:val="22"/>
        </w:rPr>
        <w:t xml:space="preserve">are </w:t>
      </w:r>
      <w:r>
        <w:rPr>
          <w:color w:val="auto"/>
          <w:sz w:val="22"/>
          <w:szCs w:val="22"/>
        </w:rPr>
        <w:t xml:space="preserve">aligned to supporting </w:t>
      </w:r>
      <w:r w:rsidR="00883A71">
        <w:rPr>
          <w:color w:val="auto"/>
          <w:sz w:val="22"/>
          <w:szCs w:val="22"/>
        </w:rPr>
        <w:t xml:space="preserve">a growing society, and the scale of these </w:t>
      </w:r>
      <w:r w:rsidR="00282DDD">
        <w:rPr>
          <w:color w:val="auto"/>
          <w:sz w:val="22"/>
          <w:szCs w:val="22"/>
        </w:rPr>
        <w:t xml:space="preserve">simply </w:t>
      </w:r>
      <w:r w:rsidR="00883A71">
        <w:rPr>
          <w:color w:val="auto"/>
          <w:sz w:val="22"/>
          <w:szCs w:val="22"/>
        </w:rPr>
        <w:t xml:space="preserve">cannot </w:t>
      </w:r>
      <w:r w:rsidR="00282DDD">
        <w:rPr>
          <w:color w:val="auto"/>
          <w:sz w:val="22"/>
          <w:szCs w:val="22"/>
        </w:rPr>
        <w:t xml:space="preserve">be </w:t>
      </w:r>
      <w:r w:rsidR="000727DC">
        <w:rPr>
          <w:color w:val="auto"/>
          <w:sz w:val="22"/>
          <w:szCs w:val="22"/>
        </w:rPr>
        <w:t>solely</w:t>
      </w:r>
      <w:r w:rsidR="006C4776">
        <w:rPr>
          <w:color w:val="auto"/>
          <w:sz w:val="22"/>
          <w:szCs w:val="22"/>
        </w:rPr>
        <w:t xml:space="preserve"> </w:t>
      </w:r>
      <w:r w:rsidR="00282DDD">
        <w:rPr>
          <w:color w:val="auto"/>
          <w:sz w:val="22"/>
          <w:szCs w:val="22"/>
        </w:rPr>
        <w:t xml:space="preserve">met by operating more ‘efficiently’.  </w:t>
      </w:r>
      <w:r>
        <w:rPr>
          <w:color w:val="auto"/>
          <w:sz w:val="22"/>
          <w:szCs w:val="22"/>
        </w:rPr>
        <w:t>The</w:t>
      </w:r>
      <w:r w:rsidR="00836C53">
        <w:rPr>
          <w:color w:val="auto"/>
          <w:sz w:val="22"/>
          <w:szCs w:val="22"/>
        </w:rPr>
        <w:t xml:space="preserve"> options</w:t>
      </w:r>
      <w:r>
        <w:rPr>
          <w:color w:val="auto"/>
          <w:sz w:val="22"/>
          <w:szCs w:val="22"/>
        </w:rPr>
        <w:t xml:space="preserve"> now facing </w:t>
      </w:r>
      <w:r w:rsidR="000B1C81">
        <w:rPr>
          <w:color w:val="auto"/>
          <w:sz w:val="22"/>
          <w:szCs w:val="22"/>
        </w:rPr>
        <w:t xml:space="preserve">this Council </w:t>
      </w:r>
      <w:r w:rsidR="00836C53">
        <w:rPr>
          <w:color w:val="auto"/>
          <w:sz w:val="22"/>
          <w:szCs w:val="22"/>
        </w:rPr>
        <w:t>are</w:t>
      </w:r>
      <w:r w:rsidR="00BB78B9">
        <w:rPr>
          <w:color w:val="auto"/>
          <w:sz w:val="22"/>
          <w:szCs w:val="22"/>
        </w:rPr>
        <w:t xml:space="preserve"> </w:t>
      </w:r>
      <w:r>
        <w:rPr>
          <w:color w:val="auto"/>
          <w:sz w:val="22"/>
          <w:szCs w:val="22"/>
        </w:rPr>
        <w:t xml:space="preserve">neither </w:t>
      </w:r>
      <w:r w:rsidR="00BB78B9">
        <w:rPr>
          <w:color w:val="auto"/>
          <w:sz w:val="22"/>
          <w:szCs w:val="22"/>
        </w:rPr>
        <w:t>palatable</w:t>
      </w:r>
      <w:r w:rsidR="00836C53">
        <w:rPr>
          <w:color w:val="auto"/>
          <w:sz w:val="22"/>
          <w:szCs w:val="22"/>
        </w:rPr>
        <w:t xml:space="preserve">, </w:t>
      </w:r>
      <w:r>
        <w:rPr>
          <w:color w:val="auto"/>
          <w:sz w:val="22"/>
          <w:szCs w:val="22"/>
        </w:rPr>
        <w:t>or in</w:t>
      </w:r>
      <w:r w:rsidR="00836C53">
        <w:rPr>
          <w:color w:val="auto"/>
          <w:sz w:val="22"/>
          <w:szCs w:val="22"/>
        </w:rPr>
        <w:t xml:space="preserve"> the best interests of our communities</w:t>
      </w:r>
      <w:r w:rsidR="00883A71">
        <w:rPr>
          <w:color w:val="auto"/>
          <w:sz w:val="22"/>
          <w:szCs w:val="22"/>
        </w:rPr>
        <w:t xml:space="preserve"> both local and national</w:t>
      </w:r>
      <w:r w:rsidR="00282DDD">
        <w:rPr>
          <w:color w:val="auto"/>
          <w:sz w:val="22"/>
          <w:szCs w:val="22"/>
        </w:rPr>
        <w:t>, and</w:t>
      </w:r>
      <w:r>
        <w:rPr>
          <w:color w:val="auto"/>
          <w:sz w:val="22"/>
          <w:szCs w:val="22"/>
        </w:rPr>
        <w:t xml:space="preserve"> without some help to support, </w:t>
      </w:r>
      <w:r w:rsidR="00596236">
        <w:rPr>
          <w:color w:val="auto"/>
          <w:sz w:val="22"/>
          <w:szCs w:val="22"/>
        </w:rPr>
        <w:t xml:space="preserve">I accept </w:t>
      </w:r>
      <w:r w:rsidR="00282DDD">
        <w:rPr>
          <w:color w:val="auto"/>
          <w:sz w:val="22"/>
          <w:szCs w:val="22"/>
        </w:rPr>
        <w:t>will have a long term detrimental impact to society as a whole</w:t>
      </w:r>
      <w:r w:rsidR="00836C53">
        <w:rPr>
          <w:color w:val="auto"/>
          <w:sz w:val="22"/>
          <w:szCs w:val="22"/>
        </w:rPr>
        <w:t>.</w:t>
      </w:r>
    </w:p>
    <w:p w14:paraId="7F8693B9" w14:textId="77777777" w:rsidR="00BB78B9" w:rsidRDefault="00BB78B9" w:rsidP="000060A0">
      <w:pPr>
        <w:pStyle w:val="Default"/>
        <w:jc w:val="both"/>
        <w:rPr>
          <w:color w:val="auto"/>
          <w:sz w:val="22"/>
          <w:szCs w:val="22"/>
        </w:rPr>
      </w:pPr>
    </w:p>
    <w:p w14:paraId="68DE2FC4" w14:textId="77777777" w:rsidR="00A55423" w:rsidRDefault="00596236" w:rsidP="000060A0">
      <w:pPr>
        <w:pStyle w:val="Default"/>
        <w:jc w:val="both"/>
        <w:rPr>
          <w:color w:val="auto"/>
          <w:sz w:val="22"/>
          <w:szCs w:val="22"/>
        </w:rPr>
      </w:pPr>
      <w:r>
        <w:rPr>
          <w:color w:val="auto"/>
          <w:sz w:val="22"/>
          <w:szCs w:val="22"/>
        </w:rPr>
        <w:t xml:space="preserve">I think that it is vitally important to recognise the current and future context facing </w:t>
      </w:r>
      <w:r w:rsidR="00A55423">
        <w:rPr>
          <w:color w:val="auto"/>
          <w:sz w:val="22"/>
          <w:szCs w:val="22"/>
        </w:rPr>
        <w:t>East Lothian</w:t>
      </w:r>
      <w:r>
        <w:rPr>
          <w:color w:val="auto"/>
          <w:sz w:val="22"/>
          <w:szCs w:val="22"/>
        </w:rPr>
        <w:t xml:space="preserve"> </w:t>
      </w:r>
      <w:r w:rsidR="00A55423">
        <w:rPr>
          <w:color w:val="auto"/>
          <w:sz w:val="22"/>
          <w:szCs w:val="22"/>
        </w:rPr>
        <w:t>population</w:t>
      </w:r>
      <w:r>
        <w:rPr>
          <w:color w:val="auto"/>
          <w:sz w:val="22"/>
          <w:szCs w:val="22"/>
        </w:rPr>
        <w:t>, which ha</w:t>
      </w:r>
      <w:r w:rsidR="00A55423">
        <w:rPr>
          <w:color w:val="auto"/>
          <w:sz w:val="22"/>
          <w:szCs w:val="22"/>
        </w:rPr>
        <w:t xml:space="preserve">s </w:t>
      </w:r>
      <w:r>
        <w:rPr>
          <w:color w:val="auto"/>
          <w:sz w:val="22"/>
          <w:szCs w:val="22"/>
        </w:rPr>
        <w:t xml:space="preserve">seen growth of </w:t>
      </w:r>
      <w:r w:rsidR="00A55423">
        <w:rPr>
          <w:color w:val="auto"/>
          <w:sz w:val="22"/>
          <w:szCs w:val="22"/>
        </w:rPr>
        <w:t>5.27%</w:t>
      </w:r>
      <w:r>
        <w:rPr>
          <w:color w:val="auto"/>
          <w:sz w:val="22"/>
          <w:szCs w:val="22"/>
        </w:rPr>
        <w:t xml:space="preserve"> since 2016</w:t>
      </w:r>
      <w:r w:rsidR="00A55423">
        <w:rPr>
          <w:color w:val="auto"/>
          <w:sz w:val="22"/>
          <w:szCs w:val="22"/>
        </w:rPr>
        <w:t xml:space="preserve"> and is </w:t>
      </w:r>
      <w:r>
        <w:rPr>
          <w:color w:val="auto"/>
          <w:sz w:val="22"/>
          <w:szCs w:val="22"/>
        </w:rPr>
        <w:t xml:space="preserve">further </w:t>
      </w:r>
      <w:r w:rsidR="00A55423">
        <w:rPr>
          <w:color w:val="auto"/>
          <w:sz w:val="22"/>
          <w:szCs w:val="22"/>
        </w:rPr>
        <w:t xml:space="preserve">forecast to grow by 7.2% by 2028.  At the same time Scotland’s overall population is expected to grow by just </w:t>
      </w:r>
      <w:r w:rsidR="00836C53">
        <w:rPr>
          <w:color w:val="auto"/>
          <w:sz w:val="22"/>
          <w:szCs w:val="22"/>
        </w:rPr>
        <w:t>1.8%</w:t>
      </w:r>
      <w:r w:rsidR="00A55423">
        <w:rPr>
          <w:color w:val="auto"/>
          <w:sz w:val="22"/>
          <w:szCs w:val="22"/>
        </w:rPr>
        <w:t>.  During this time:</w:t>
      </w:r>
    </w:p>
    <w:p w14:paraId="2EDB734E" w14:textId="77777777" w:rsidR="00A55423" w:rsidRDefault="00A55423" w:rsidP="000060A0">
      <w:pPr>
        <w:pStyle w:val="Default"/>
        <w:jc w:val="both"/>
        <w:rPr>
          <w:color w:val="auto"/>
          <w:sz w:val="22"/>
          <w:szCs w:val="22"/>
        </w:rPr>
      </w:pPr>
    </w:p>
    <w:p w14:paraId="33E34FE7" w14:textId="0CAE9B17" w:rsidR="00BB78B9" w:rsidRDefault="00A55423" w:rsidP="00A55423">
      <w:pPr>
        <w:pStyle w:val="Default"/>
        <w:numPr>
          <w:ilvl w:val="0"/>
          <w:numId w:val="5"/>
        </w:numPr>
        <w:jc w:val="both"/>
        <w:rPr>
          <w:color w:val="auto"/>
          <w:sz w:val="22"/>
          <w:szCs w:val="22"/>
        </w:rPr>
      </w:pPr>
      <w:r>
        <w:rPr>
          <w:color w:val="auto"/>
          <w:sz w:val="22"/>
          <w:szCs w:val="22"/>
        </w:rPr>
        <w:t>East Lothian’s working age population is projected to increase by 8.6% (which is the joint 2</w:t>
      </w:r>
      <w:r w:rsidRPr="00A55423">
        <w:rPr>
          <w:color w:val="auto"/>
          <w:sz w:val="22"/>
          <w:szCs w:val="22"/>
          <w:vertAlign w:val="superscript"/>
        </w:rPr>
        <w:t>nd</w:t>
      </w:r>
      <w:r>
        <w:rPr>
          <w:color w:val="auto"/>
          <w:sz w:val="22"/>
          <w:szCs w:val="22"/>
        </w:rPr>
        <w:t xml:space="preserve"> highest in Scotland</w:t>
      </w:r>
      <w:r w:rsidR="00596236">
        <w:rPr>
          <w:color w:val="auto"/>
          <w:sz w:val="22"/>
          <w:szCs w:val="22"/>
        </w:rPr>
        <w:t xml:space="preserve"> which has a projected increase of </w:t>
      </w:r>
      <w:r w:rsidR="00836C53">
        <w:rPr>
          <w:color w:val="auto"/>
          <w:sz w:val="22"/>
          <w:szCs w:val="22"/>
        </w:rPr>
        <w:t>3.3%)</w:t>
      </w:r>
      <w:r w:rsidR="00883A71">
        <w:rPr>
          <w:color w:val="auto"/>
          <w:sz w:val="22"/>
          <w:szCs w:val="22"/>
        </w:rPr>
        <w:t>;</w:t>
      </w:r>
    </w:p>
    <w:p w14:paraId="327D1F38" w14:textId="6374977B" w:rsidR="00A55423" w:rsidRDefault="00A55423" w:rsidP="00A55423">
      <w:pPr>
        <w:pStyle w:val="Default"/>
        <w:numPr>
          <w:ilvl w:val="0"/>
          <w:numId w:val="5"/>
        </w:numPr>
        <w:jc w:val="both"/>
        <w:rPr>
          <w:color w:val="auto"/>
          <w:sz w:val="22"/>
          <w:szCs w:val="22"/>
        </w:rPr>
      </w:pPr>
      <w:r>
        <w:rPr>
          <w:color w:val="auto"/>
          <w:sz w:val="22"/>
          <w:szCs w:val="22"/>
        </w:rPr>
        <w:t xml:space="preserve">East Lothian’s </w:t>
      </w:r>
      <w:r w:rsidR="00836C53">
        <w:rPr>
          <w:color w:val="auto"/>
          <w:sz w:val="22"/>
          <w:szCs w:val="22"/>
        </w:rPr>
        <w:t xml:space="preserve">pensionable age population is expected </w:t>
      </w:r>
      <w:r w:rsidR="00550272">
        <w:rPr>
          <w:color w:val="auto"/>
          <w:sz w:val="22"/>
          <w:szCs w:val="22"/>
        </w:rPr>
        <w:t>to increase by 10.9% (</w:t>
      </w:r>
      <w:r w:rsidR="00836C53">
        <w:rPr>
          <w:color w:val="auto"/>
          <w:sz w:val="22"/>
          <w:szCs w:val="22"/>
        </w:rPr>
        <w:t xml:space="preserve">which is </w:t>
      </w:r>
      <w:r w:rsidR="00550272">
        <w:rPr>
          <w:color w:val="auto"/>
          <w:sz w:val="22"/>
          <w:szCs w:val="22"/>
        </w:rPr>
        <w:t>highest in Scotland</w:t>
      </w:r>
      <w:r w:rsidR="00836C53">
        <w:rPr>
          <w:color w:val="auto"/>
          <w:sz w:val="22"/>
          <w:szCs w:val="22"/>
        </w:rPr>
        <w:t xml:space="preserve"> </w:t>
      </w:r>
      <w:r w:rsidR="00596236">
        <w:rPr>
          <w:color w:val="auto"/>
          <w:sz w:val="22"/>
          <w:szCs w:val="22"/>
        </w:rPr>
        <w:t xml:space="preserve">which has a projected increase of </w:t>
      </w:r>
      <w:r w:rsidR="00836C53">
        <w:rPr>
          <w:color w:val="auto"/>
          <w:sz w:val="22"/>
          <w:szCs w:val="22"/>
        </w:rPr>
        <w:t>3.7%)</w:t>
      </w:r>
      <w:r w:rsidR="00883A71">
        <w:rPr>
          <w:color w:val="auto"/>
          <w:sz w:val="22"/>
          <w:szCs w:val="22"/>
        </w:rPr>
        <w:t>;</w:t>
      </w:r>
    </w:p>
    <w:p w14:paraId="3D0EA608" w14:textId="794D7C15" w:rsidR="00A55423" w:rsidRPr="006C4776" w:rsidRDefault="00550272" w:rsidP="00CE4779">
      <w:pPr>
        <w:pStyle w:val="Default"/>
        <w:numPr>
          <w:ilvl w:val="0"/>
          <w:numId w:val="5"/>
        </w:numPr>
        <w:jc w:val="both"/>
        <w:rPr>
          <w:color w:val="auto"/>
          <w:sz w:val="22"/>
          <w:szCs w:val="22"/>
        </w:rPr>
      </w:pPr>
      <w:r w:rsidRPr="006C4776">
        <w:rPr>
          <w:color w:val="auto"/>
          <w:sz w:val="22"/>
          <w:szCs w:val="22"/>
        </w:rPr>
        <w:t xml:space="preserve">East Lothian’s school aged children is </w:t>
      </w:r>
      <w:r w:rsidR="00391FBB" w:rsidRPr="006C4776">
        <w:rPr>
          <w:color w:val="auto"/>
          <w:sz w:val="22"/>
          <w:szCs w:val="22"/>
        </w:rPr>
        <w:t xml:space="preserve">expected to increase </w:t>
      </w:r>
      <w:r w:rsidR="00AD2E44" w:rsidRPr="006C4776">
        <w:rPr>
          <w:color w:val="auto"/>
          <w:sz w:val="22"/>
          <w:szCs w:val="22"/>
        </w:rPr>
        <w:t>by 17.1%</w:t>
      </w:r>
      <w:r w:rsidR="00AC2344" w:rsidRPr="006C4776">
        <w:rPr>
          <w:color w:val="auto"/>
          <w:sz w:val="22"/>
          <w:szCs w:val="22"/>
        </w:rPr>
        <w:t xml:space="preserve"> </w:t>
      </w:r>
      <w:r w:rsidR="00883A71" w:rsidRPr="006C4776">
        <w:rPr>
          <w:color w:val="auto"/>
          <w:sz w:val="22"/>
          <w:szCs w:val="22"/>
        </w:rPr>
        <w:t>during this same time period</w:t>
      </w:r>
      <w:r w:rsidR="000B1C81" w:rsidRPr="006C4776">
        <w:rPr>
          <w:color w:val="auto"/>
          <w:sz w:val="22"/>
          <w:szCs w:val="22"/>
        </w:rPr>
        <w:t>.</w:t>
      </w:r>
    </w:p>
    <w:p w14:paraId="6222623D" w14:textId="77777777" w:rsidR="000B1C81" w:rsidRPr="00883A71" w:rsidRDefault="000B1C81" w:rsidP="000B1C81">
      <w:pPr>
        <w:pStyle w:val="Default"/>
        <w:ind w:left="720"/>
        <w:jc w:val="both"/>
        <w:rPr>
          <w:color w:val="auto"/>
          <w:sz w:val="22"/>
          <w:szCs w:val="22"/>
        </w:rPr>
      </w:pPr>
    </w:p>
    <w:p w14:paraId="4AFAC317" w14:textId="36E3DBF8" w:rsidR="00836C53" w:rsidRDefault="00836C53" w:rsidP="000716D0">
      <w:pPr>
        <w:pStyle w:val="Default"/>
        <w:jc w:val="both"/>
        <w:rPr>
          <w:color w:val="auto"/>
          <w:sz w:val="22"/>
          <w:szCs w:val="22"/>
        </w:rPr>
      </w:pPr>
      <w:r>
        <w:rPr>
          <w:color w:val="auto"/>
          <w:sz w:val="22"/>
          <w:szCs w:val="22"/>
        </w:rPr>
        <w:t xml:space="preserve">This Council has a shared ambition to support the opportunities of </w:t>
      </w:r>
      <w:r w:rsidR="00391FBB">
        <w:rPr>
          <w:color w:val="auto"/>
          <w:sz w:val="22"/>
          <w:szCs w:val="22"/>
        </w:rPr>
        <w:t>population growth</w:t>
      </w:r>
      <w:r>
        <w:rPr>
          <w:color w:val="auto"/>
          <w:sz w:val="22"/>
          <w:szCs w:val="22"/>
        </w:rPr>
        <w:t xml:space="preserve">, </w:t>
      </w:r>
      <w:r w:rsidR="000716D0">
        <w:rPr>
          <w:color w:val="auto"/>
          <w:sz w:val="22"/>
          <w:szCs w:val="22"/>
        </w:rPr>
        <w:t>however as</w:t>
      </w:r>
      <w:r w:rsidR="00596236">
        <w:rPr>
          <w:color w:val="auto"/>
          <w:sz w:val="22"/>
          <w:szCs w:val="22"/>
        </w:rPr>
        <w:t xml:space="preserve"> you will appreciate, growth requires new</w:t>
      </w:r>
      <w:r w:rsidR="00391FBB">
        <w:rPr>
          <w:color w:val="auto"/>
          <w:sz w:val="22"/>
          <w:szCs w:val="22"/>
        </w:rPr>
        <w:t xml:space="preserve"> enabling infrastructure, </w:t>
      </w:r>
      <w:r w:rsidR="00596236">
        <w:rPr>
          <w:color w:val="auto"/>
          <w:sz w:val="22"/>
          <w:szCs w:val="22"/>
        </w:rPr>
        <w:t xml:space="preserve">and </w:t>
      </w:r>
      <w:r>
        <w:rPr>
          <w:color w:val="auto"/>
          <w:sz w:val="22"/>
          <w:szCs w:val="22"/>
        </w:rPr>
        <w:t xml:space="preserve">on-going revenue costs to support the </w:t>
      </w:r>
      <w:r w:rsidR="008926C2">
        <w:rPr>
          <w:color w:val="auto"/>
          <w:sz w:val="22"/>
          <w:szCs w:val="22"/>
        </w:rPr>
        <w:t xml:space="preserve">associated day to day running of these </w:t>
      </w:r>
      <w:r w:rsidR="005A1332">
        <w:rPr>
          <w:color w:val="auto"/>
          <w:sz w:val="22"/>
          <w:szCs w:val="22"/>
        </w:rPr>
        <w:t xml:space="preserve">additional </w:t>
      </w:r>
      <w:r w:rsidR="008926C2">
        <w:rPr>
          <w:color w:val="auto"/>
          <w:sz w:val="22"/>
          <w:szCs w:val="22"/>
        </w:rPr>
        <w:t>assets</w:t>
      </w:r>
      <w:r w:rsidR="00596236">
        <w:rPr>
          <w:color w:val="auto"/>
          <w:sz w:val="22"/>
          <w:szCs w:val="22"/>
        </w:rPr>
        <w:t>.  It also means that as the population grows, th</w:t>
      </w:r>
      <w:r w:rsidR="00AC2344">
        <w:rPr>
          <w:color w:val="auto"/>
          <w:sz w:val="22"/>
          <w:szCs w:val="22"/>
        </w:rPr>
        <w:t xml:space="preserve">ere is </w:t>
      </w:r>
      <w:r w:rsidR="00596236">
        <w:rPr>
          <w:color w:val="auto"/>
          <w:sz w:val="22"/>
          <w:szCs w:val="22"/>
        </w:rPr>
        <w:t>al</w:t>
      </w:r>
      <w:r w:rsidR="00391FBB">
        <w:rPr>
          <w:color w:val="auto"/>
          <w:sz w:val="22"/>
          <w:szCs w:val="22"/>
        </w:rPr>
        <w:t xml:space="preserve">so </w:t>
      </w:r>
      <w:r w:rsidR="00AC2344">
        <w:rPr>
          <w:color w:val="auto"/>
          <w:sz w:val="22"/>
          <w:szCs w:val="22"/>
        </w:rPr>
        <w:t>an</w:t>
      </w:r>
      <w:r w:rsidR="00391FBB">
        <w:rPr>
          <w:color w:val="auto"/>
          <w:sz w:val="22"/>
          <w:szCs w:val="22"/>
        </w:rPr>
        <w:t xml:space="preserve"> increased demand </w:t>
      </w:r>
      <w:r>
        <w:rPr>
          <w:color w:val="auto"/>
          <w:sz w:val="22"/>
          <w:szCs w:val="22"/>
        </w:rPr>
        <w:t>on</w:t>
      </w:r>
      <w:r w:rsidR="00391FBB">
        <w:rPr>
          <w:color w:val="auto"/>
          <w:sz w:val="22"/>
          <w:szCs w:val="22"/>
        </w:rPr>
        <w:t xml:space="preserve"> Council </w:t>
      </w:r>
      <w:r w:rsidR="001E4AE3">
        <w:rPr>
          <w:color w:val="auto"/>
          <w:sz w:val="22"/>
          <w:szCs w:val="22"/>
        </w:rPr>
        <w:t xml:space="preserve">and wider public </w:t>
      </w:r>
      <w:r w:rsidR="00391FBB">
        <w:rPr>
          <w:color w:val="auto"/>
          <w:sz w:val="22"/>
          <w:szCs w:val="22"/>
        </w:rPr>
        <w:t>services</w:t>
      </w:r>
      <w:r w:rsidR="00B31E54">
        <w:rPr>
          <w:color w:val="auto"/>
          <w:sz w:val="22"/>
          <w:szCs w:val="22"/>
        </w:rPr>
        <w:t xml:space="preserve">.  </w:t>
      </w:r>
      <w:r>
        <w:rPr>
          <w:color w:val="auto"/>
          <w:sz w:val="22"/>
          <w:szCs w:val="22"/>
        </w:rPr>
        <w:t xml:space="preserve">Whilst </w:t>
      </w:r>
      <w:r w:rsidR="001E4AE3">
        <w:rPr>
          <w:color w:val="auto"/>
          <w:sz w:val="22"/>
          <w:szCs w:val="22"/>
        </w:rPr>
        <w:t>I</w:t>
      </w:r>
      <w:r>
        <w:rPr>
          <w:color w:val="auto"/>
          <w:sz w:val="22"/>
          <w:szCs w:val="22"/>
        </w:rPr>
        <w:t xml:space="preserve"> </w:t>
      </w:r>
      <w:r w:rsidR="001E4AE3">
        <w:rPr>
          <w:color w:val="auto"/>
          <w:sz w:val="22"/>
          <w:szCs w:val="22"/>
        </w:rPr>
        <w:t xml:space="preserve">accept that </w:t>
      </w:r>
      <w:r w:rsidR="00AC2344">
        <w:rPr>
          <w:color w:val="auto"/>
          <w:sz w:val="22"/>
          <w:szCs w:val="22"/>
        </w:rPr>
        <w:t>growth</w:t>
      </w:r>
      <w:r w:rsidR="001E4AE3">
        <w:rPr>
          <w:color w:val="auto"/>
          <w:sz w:val="22"/>
          <w:szCs w:val="22"/>
        </w:rPr>
        <w:t xml:space="preserve"> </w:t>
      </w:r>
      <w:r>
        <w:rPr>
          <w:color w:val="auto"/>
          <w:sz w:val="22"/>
          <w:szCs w:val="22"/>
        </w:rPr>
        <w:t xml:space="preserve">will </w:t>
      </w:r>
      <w:r w:rsidR="001E4AE3">
        <w:rPr>
          <w:color w:val="auto"/>
          <w:sz w:val="22"/>
          <w:szCs w:val="22"/>
        </w:rPr>
        <w:t>generate</w:t>
      </w:r>
      <w:r>
        <w:rPr>
          <w:color w:val="auto"/>
          <w:sz w:val="22"/>
          <w:szCs w:val="22"/>
        </w:rPr>
        <w:t xml:space="preserve"> additional council tax revenue aligned to additional houses, </w:t>
      </w:r>
      <w:r w:rsidR="000716D0">
        <w:rPr>
          <w:color w:val="auto"/>
          <w:sz w:val="22"/>
          <w:szCs w:val="22"/>
        </w:rPr>
        <w:t xml:space="preserve">you will already be aware that </w:t>
      </w:r>
      <w:r>
        <w:rPr>
          <w:color w:val="auto"/>
          <w:sz w:val="22"/>
          <w:szCs w:val="22"/>
        </w:rPr>
        <w:t xml:space="preserve">Council Tax income </w:t>
      </w:r>
      <w:r w:rsidR="00391FBB">
        <w:rPr>
          <w:color w:val="auto"/>
          <w:sz w:val="22"/>
          <w:szCs w:val="22"/>
        </w:rPr>
        <w:t xml:space="preserve">makes up </w:t>
      </w:r>
      <w:r>
        <w:rPr>
          <w:color w:val="auto"/>
          <w:sz w:val="22"/>
          <w:szCs w:val="22"/>
        </w:rPr>
        <w:t>only about a quarter</w:t>
      </w:r>
      <w:r w:rsidR="00391FBB">
        <w:rPr>
          <w:color w:val="auto"/>
          <w:sz w:val="22"/>
          <w:szCs w:val="22"/>
        </w:rPr>
        <w:t xml:space="preserve"> of the Council’s resource bas</w:t>
      </w:r>
      <w:r>
        <w:rPr>
          <w:color w:val="auto"/>
          <w:sz w:val="22"/>
          <w:szCs w:val="22"/>
        </w:rPr>
        <w:t>e</w:t>
      </w:r>
      <w:r w:rsidR="000716D0">
        <w:rPr>
          <w:color w:val="auto"/>
          <w:sz w:val="22"/>
          <w:szCs w:val="22"/>
        </w:rPr>
        <w:t xml:space="preserve">.  Given that proportionately, </w:t>
      </w:r>
      <w:r w:rsidR="008B123B">
        <w:rPr>
          <w:color w:val="auto"/>
          <w:sz w:val="22"/>
          <w:szCs w:val="22"/>
        </w:rPr>
        <w:t>will never be able to meet the wider costs of supporting growth, alongside supporting the escalating range of concurrent financial pressures</w:t>
      </w:r>
      <w:r>
        <w:rPr>
          <w:color w:val="auto"/>
          <w:sz w:val="22"/>
          <w:szCs w:val="22"/>
        </w:rPr>
        <w:t>.</w:t>
      </w:r>
    </w:p>
    <w:p w14:paraId="111B1D47" w14:textId="77777777" w:rsidR="00836C53" w:rsidRDefault="00836C53" w:rsidP="005F3AA4">
      <w:pPr>
        <w:pStyle w:val="Default"/>
        <w:jc w:val="both"/>
        <w:rPr>
          <w:color w:val="auto"/>
          <w:sz w:val="22"/>
          <w:szCs w:val="22"/>
        </w:rPr>
      </w:pPr>
    </w:p>
    <w:p w14:paraId="583EF10D" w14:textId="07B6C0FE" w:rsidR="00391FBB" w:rsidRDefault="00282DDD" w:rsidP="005F3AA4">
      <w:pPr>
        <w:pStyle w:val="Default"/>
        <w:jc w:val="both"/>
        <w:rPr>
          <w:color w:val="auto"/>
          <w:sz w:val="22"/>
          <w:szCs w:val="22"/>
        </w:rPr>
      </w:pPr>
      <w:r>
        <w:rPr>
          <w:color w:val="auto"/>
          <w:sz w:val="22"/>
          <w:szCs w:val="22"/>
        </w:rPr>
        <w:t xml:space="preserve">Specifically relating to growth, </w:t>
      </w:r>
      <w:r w:rsidR="00836C53">
        <w:rPr>
          <w:color w:val="auto"/>
          <w:sz w:val="22"/>
          <w:szCs w:val="22"/>
        </w:rPr>
        <w:t xml:space="preserve">I thought that it would be helpful to set </w:t>
      </w:r>
      <w:r w:rsidR="00AC2344">
        <w:rPr>
          <w:color w:val="auto"/>
          <w:sz w:val="22"/>
          <w:szCs w:val="22"/>
        </w:rPr>
        <w:t xml:space="preserve">out below </w:t>
      </w:r>
      <w:r w:rsidR="00836C53">
        <w:rPr>
          <w:color w:val="auto"/>
          <w:sz w:val="22"/>
          <w:szCs w:val="22"/>
        </w:rPr>
        <w:t xml:space="preserve">some </w:t>
      </w:r>
      <w:r w:rsidR="008B123B">
        <w:rPr>
          <w:color w:val="auto"/>
          <w:sz w:val="22"/>
          <w:szCs w:val="22"/>
        </w:rPr>
        <w:t>tangible examples facing this Council and these are set out further below.</w:t>
      </w:r>
      <w:r w:rsidR="001269EB">
        <w:rPr>
          <w:color w:val="auto"/>
          <w:sz w:val="22"/>
          <w:szCs w:val="22"/>
        </w:rPr>
        <w:t xml:space="preserve"> </w:t>
      </w:r>
      <w:r w:rsidR="008B123B">
        <w:rPr>
          <w:color w:val="auto"/>
          <w:sz w:val="22"/>
          <w:szCs w:val="22"/>
        </w:rPr>
        <w:t xml:space="preserve">We have </w:t>
      </w:r>
      <w:r w:rsidR="001269EB">
        <w:rPr>
          <w:color w:val="auto"/>
          <w:sz w:val="22"/>
          <w:szCs w:val="22"/>
        </w:rPr>
        <w:t xml:space="preserve">already managed to absorb some costs through wider efficiency programmes but </w:t>
      </w:r>
      <w:r w:rsidR="008B123B">
        <w:rPr>
          <w:color w:val="auto"/>
          <w:sz w:val="22"/>
          <w:szCs w:val="22"/>
        </w:rPr>
        <w:t xml:space="preserve">we simply cannot </w:t>
      </w:r>
      <w:r w:rsidR="000B1C81">
        <w:rPr>
          <w:color w:val="auto"/>
          <w:sz w:val="22"/>
          <w:szCs w:val="22"/>
        </w:rPr>
        <w:t>continue</w:t>
      </w:r>
      <w:r w:rsidR="001269EB">
        <w:rPr>
          <w:color w:val="auto"/>
          <w:sz w:val="22"/>
          <w:szCs w:val="22"/>
        </w:rPr>
        <w:t xml:space="preserve"> in </w:t>
      </w:r>
      <w:r w:rsidR="008B123B">
        <w:rPr>
          <w:color w:val="auto"/>
          <w:sz w:val="22"/>
          <w:szCs w:val="22"/>
        </w:rPr>
        <w:t xml:space="preserve">meeting these recurring and growing obligations in </w:t>
      </w:r>
      <w:r w:rsidR="001269EB">
        <w:rPr>
          <w:color w:val="auto"/>
          <w:sz w:val="22"/>
          <w:szCs w:val="22"/>
        </w:rPr>
        <w:t>addition to the extreme pressures facing local government as a whole.</w:t>
      </w:r>
    </w:p>
    <w:p w14:paraId="01B26BC6" w14:textId="77777777" w:rsidR="00836C53" w:rsidRDefault="00836C53" w:rsidP="005F3AA4">
      <w:pPr>
        <w:pStyle w:val="Default"/>
        <w:jc w:val="both"/>
        <w:rPr>
          <w:color w:val="auto"/>
          <w:sz w:val="22"/>
          <w:szCs w:val="22"/>
        </w:rPr>
      </w:pPr>
    </w:p>
    <w:p w14:paraId="34DD3B8F" w14:textId="72B8F9DF" w:rsidR="00391FBB" w:rsidRDefault="00282DDD" w:rsidP="00391FBB">
      <w:pPr>
        <w:pStyle w:val="Default"/>
        <w:numPr>
          <w:ilvl w:val="0"/>
          <w:numId w:val="5"/>
        </w:numPr>
        <w:jc w:val="both"/>
        <w:rPr>
          <w:color w:val="auto"/>
          <w:sz w:val="22"/>
          <w:szCs w:val="22"/>
        </w:rPr>
      </w:pPr>
      <w:r>
        <w:rPr>
          <w:color w:val="auto"/>
          <w:sz w:val="22"/>
          <w:szCs w:val="22"/>
        </w:rPr>
        <w:t>A n</w:t>
      </w:r>
      <w:r w:rsidR="00391FBB">
        <w:rPr>
          <w:color w:val="auto"/>
          <w:sz w:val="22"/>
          <w:szCs w:val="22"/>
        </w:rPr>
        <w:t xml:space="preserve">ew </w:t>
      </w:r>
      <w:r w:rsidR="00F30F5F">
        <w:rPr>
          <w:color w:val="auto"/>
          <w:sz w:val="22"/>
          <w:szCs w:val="22"/>
        </w:rPr>
        <w:t xml:space="preserve">Community </w:t>
      </w:r>
      <w:r w:rsidR="00391FBB">
        <w:rPr>
          <w:color w:val="auto"/>
          <w:sz w:val="22"/>
          <w:szCs w:val="22"/>
        </w:rPr>
        <w:t xml:space="preserve">Learning Campus at Wallyford </w:t>
      </w:r>
      <w:r w:rsidR="00AC7AAB">
        <w:rPr>
          <w:color w:val="auto"/>
          <w:sz w:val="22"/>
          <w:szCs w:val="22"/>
        </w:rPr>
        <w:t xml:space="preserve">with an </w:t>
      </w:r>
      <w:r w:rsidR="00391FBB">
        <w:rPr>
          <w:color w:val="auto"/>
          <w:sz w:val="22"/>
          <w:szCs w:val="22"/>
        </w:rPr>
        <w:t xml:space="preserve">estimated </w:t>
      </w:r>
      <w:r w:rsidR="00AC7AAB">
        <w:rPr>
          <w:color w:val="auto"/>
          <w:sz w:val="22"/>
          <w:szCs w:val="22"/>
        </w:rPr>
        <w:t xml:space="preserve">recurring </w:t>
      </w:r>
      <w:r w:rsidR="00391FBB">
        <w:rPr>
          <w:color w:val="auto"/>
          <w:sz w:val="22"/>
          <w:szCs w:val="22"/>
        </w:rPr>
        <w:t>revenue cost</w:t>
      </w:r>
      <w:r w:rsidR="00F30F5F">
        <w:rPr>
          <w:color w:val="auto"/>
          <w:sz w:val="22"/>
          <w:szCs w:val="22"/>
        </w:rPr>
        <w:t xml:space="preserve"> once fully operational of</w:t>
      </w:r>
      <w:r w:rsidR="00391FBB">
        <w:rPr>
          <w:color w:val="auto"/>
          <w:sz w:val="22"/>
          <w:szCs w:val="22"/>
        </w:rPr>
        <w:t xml:space="preserve"> £11m</w:t>
      </w:r>
      <w:r w:rsidR="00836C53">
        <w:rPr>
          <w:color w:val="auto"/>
          <w:sz w:val="22"/>
          <w:szCs w:val="22"/>
        </w:rPr>
        <w:t>;</w:t>
      </w:r>
    </w:p>
    <w:p w14:paraId="2642B25F" w14:textId="77777777" w:rsidR="00836C53" w:rsidRDefault="00836C53" w:rsidP="00836C53">
      <w:pPr>
        <w:pStyle w:val="Default"/>
        <w:ind w:left="720"/>
        <w:jc w:val="both"/>
        <w:rPr>
          <w:color w:val="auto"/>
          <w:sz w:val="22"/>
          <w:szCs w:val="22"/>
        </w:rPr>
      </w:pPr>
    </w:p>
    <w:p w14:paraId="1FF8B711" w14:textId="77777777" w:rsidR="00AC7AAB" w:rsidRDefault="00391FBB" w:rsidP="00391FBB">
      <w:pPr>
        <w:pStyle w:val="Default"/>
        <w:numPr>
          <w:ilvl w:val="0"/>
          <w:numId w:val="5"/>
        </w:numPr>
        <w:jc w:val="both"/>
        <w:rPr>
          <w:color w:val="auto"/>
          <w:sz w:val="22"/>
          <w:szCs w:val="22"/>
        </w:rPr>
      </w:pPr>
      <w:r w:rsidRPr="00391FBB">
        <w:rPr>
          <w:color w:val="auto"/>
          <w:sz w:val="22"/>
          <w:szCs w:val="22"/>
        </w:rPr>
        <w:t xml:space="preserve">3 new primary schools </w:t>
      </w:r>
    </w:p>
    <w:p w14:paraId="7ED2D25F" w14:textId="77777777" w:rsidR="000B1C81" w:rsidRDefault="00391FBB" w:rsidP="000B1C81">
      <w:pPr>
        <w:pStyle w:val="Default"/>
        <w:numPr>
          <w:ilvl w:val="1"/>
          <w:numId w:val="5"/>
        </w:numPr>
        <w:jc w:val="both"/>
        <w:rPr>
          <w:color w:val="auto"/>
          <w:sz w:val="22"/>
          <w:szCs w:val="22"/>
        </w:rPr>
      </w:pPr>
      <w:r w:rsidRPr="00F30F5F">
        <w:rPr>
          <w:color w:val="auto"/>
          <w:sz w:val="22"/>
          <w:szCs w:val="22"/>
        </w:rPr>
        <w:t>Letham</w:t>
      </w:r>
      <w:r w:rsidR="00F30F5F" w:rsidRPr="00F30F5F">
        <w:rPr>
          <w:color w:val="auto"/>
          <w:sz w:val="22"/>
          <w:szCs w:val="22"/>
        </w:rPr>
        <w:t xml:space="preserve"> which was operational in 2021</w:t>
      </w:r>
      <w:r w:rsidR="000B1C81">
        <w:rPr>
          <w:color w:val="auto"/>
          <w:sz w:val="22"/>
          <w:szCs w:val="22"/>
        </w:rPr>
        <w:t>;</w:t>
      </w:r>
      <w:r w:rsidR="00F30F5F" w:rsidRPr="00F30F5F">
        <w:rPr>
          <w:color w:val="auto"/>
          <w:sz w:val="22"/>
          <w:szCs w:val="22"/>
        </w:rPr>
        <w:t xml:space="preserve"> Craighall and Blindwells Primary school</w:t>
      </w:r>
      <w:r w:rsidR="00F30F5F">
        <w:rPr>
          <w:color w:val="auto"/>
          <w:sz w:val="22"/>
          <w:szCs w:val="22"/>
        </w:rPr>
        <w:t xml:space="preserve">, </w:t>
      </w:r>
      <w:r w:rsidR="000B1C81">
        <w:rPr>
          <w:color w:val="auto"/>
          <w:sz w:val="22"/>
          <w:szCs w:val="22"/>
        </w:rPr>
        <w:t xml:space="preserve">both of </w:t>
      </w:r>
      <w:r w:rsidR="00F30F5F" w:rsidRPr="00F30F5F">
        <w:rPr>
          <w:color w:val="auto"/>
          <w:sz w:val="22"/>
          <w:szCs w:val="22"/>
        </w:rPr>
        <w:t>which are currently planned for 2024</w:t>
      </w:r>
      <w:r w:rsidR="00F30F5F">
        <w:rPr>
          <w:color w:val="auto"/>
          <w:sz w:val="22"/>
          <w:szCs w:val="22"/>
        </w:rPr>
        <w:t xml:space="preserve">/25.  </w:t>
      </w:r>
    </w:p>
    <w:p w14:paraId="16BF0249" w14:textId="23228847" w:rsidR="00AC7AAB" w:rsidRPr="00F30F5F" w:rsidRDefault="00F30F5F" w:rsidP="000B1C81">
      <w:pPr>
        <w:pStyle w:val="Default"/>
        <w:numPr>
          <w:ilvl w:val="1"/>
          <w:numId w:val="5"/>
        </w:numPr>
        <w:jc w:val="both"/>
        <w:rPr>
          <w:color w:val="auto"/>
          <w:sz w:val="22"/>
          <w:szCs w:val="22"/>
        </w:rPr>
      </w:pPr>
      <w:r>
        <w:rPr>
          <w:color w:val="auto"/>
          <w:sz w:val="22"/>
          <w:szCs w:val="22"/>
        </w:rPr>
        <w:t>Each Primary School has an estimated running costs once fully operational of around £4m each.</w:t>
      </w:r>
    </w:p>
    <w:p w14:paraId="555B31C3" w14:textId="77777777" w:rsidR="00F30F5F" w:rsidRDefault="00F30F5F" w:rsidP="000B1C81">
      <w:pPr>
        <w:pStyle w:val="Default"/>
        <w:ind w:left="1440"/>
        <w:jc w:val="both"/>
        <w:rPr>
          <w:color w:val="auto"/>
          <w:sz w:val="22"/>
          <w:szCs w:val="22"/>
        </w:rPr>
      </w:pPr>
    </w:p>
    <w:p w14:paraId="50A11E04" w14:textId="222AA22A" w:rsidR="002372BB" w:rsidRDefault="002372BB" w:rsidP="00391FBB">
      <w:pPr>
        <w:pStyle w:val="Default"/>
        <w:numPr>
          <w:ilvl w:val="0"/>
          <w:numId w:val="5"/>
        </w:numPr>
        <w:jc w:val="both"/>
        <w:rPr>
          <w:color w:val="auto"/>
          <w:sz w:val="22"/>
          <w:szCs w:val="22"/>
        </w:rPr>
      </w:pPr>
      <w:r>
        <w:rPr>
          <w:color w:val="auto"/>
          <w:sz w:val="22"/>
          <w:szCs w:val="22"/>
        </w:rPr>
        <w:lastRenderedPageBreak/>
        <w:t>Increa</w:t>
      </w:r>
      <w:r w:rsidR="00836C53">
        <w:rPr>
          <w:color w:val="auto"/>
          <w:sz w:val="22"/>
          <w:szCs w:val="22"/>
        </w:rPr>
        <w:t xml:space="preserve">sed demand for </w:t>
      </w:r>
      <w:r w:rsidR="00F30F5F">
        <w:rPr>
          <w:color w:val="auto"/>
          <w:sz w:val="22"/>
          <w:szCs w:val="22"/>
        </w:rPr>
        <w:t xml:space="preserve">wider </w:t>
      </w:r>
      <w:r w:rsidR="00836C53">
        <w:rPr>
          <w:color w:val="auto"/>
          <w:sz w:val="22"/>
          <w:szCs w:val="22"/>
        </w:rPr>
        <w:t>Council services including:</w:t>
      </w:r>
    </w:p>
    <w:p w14:paraId="70A7F581" w14:textId="78DD8AC2" w:rsidR="00F30F5F" w:rsidRDefault="00F30F5F" w:rsidP="002372BB">
      <w:pPr>
        <w:pStyle w:val="Default"/>
        <w:numPr>
          <w:ilvl w:val="1"/>
          <w:numId w:val="5"/>
        </w:numPr>
        <w:jc w:val="both"/>
        <w:rPr>
          <w:color w:val="auto"/>
          <w:sz w:val="22"/>
          <w:szCs w:val="22"/>
        </w:rPr>
      </w:pPr>
      <w:r>
        <w:rPr>
          <w:color w:val="auto"/>
          <w:sz w:val="22"/>
          <w:szCs w:val="22"/>
        </w:rPr>
        <w:t>Increase in the numbers of children with complex needs</w:t>
      </w:r>
      <w:r w:rsidR="000B1C81">
        <w:rPr>
          <w:color w:val="auto"/>
          <w:sz w:val="22"/>
          <w:szCs w:val="22"/>
        </w:rPr>
        <w:t>;</w:t>
      </w:r>
    </w:p>
    <w:p w14:paraId="50095B17" w14:textId="4C051257" w:rsidR="002372BB" w:rsidRDefault="000B1C81" w:rsidP="002372BB">
      <w:pPr>
        <w:pStyle w:val="Default"/>
        <w:numPr>
          <w:ilvl w:val="1"/>
          <w:numId w:val="5"/>
        </w:numPr>
        <w:jc w:val="both"/>
        <w:rPr>
          <w:color w:val="auto"/>
          <w:sz w:val="22"/>
          <w:szCs w:val="22"/>
        </w:rPr>
      </w:pPr>
      <w:r>
        <w:rPr>
          <w:color w:val="auto"/>
          <w:sz w:val="22"/>
          <w:szCs w:val="22"/>
        </w:rPr>
        <w:t>Increased r</w:t>
      </w:r>
      <w:r w:rsidR="002372BB">
        <w:rPr>
          <w:color w:val="auto"/>
          <w:sz w:val="22"/>
          <w:szCs w:val="22"/>
        </w:rPr>
        <w:t>eferrals to Childrens Services</w:t>
      </w:r>
      <w:r>
        <w:rPr>
          <w:color w:val="auto"/>
          <w:sz w:val="22"/>
          <w:szCs w:val="22"/>
        </w:rPr>
        <w:t>;</w:t>
      </w:r>
    </w:p>
    <w:p w14:paraId="11F860D1" w14:textId="799D656D" w:rsidR="002372BB" w:rsidRDefault="002372BB" w:rsidP="002372BB">
      <w:pPr>
        <w:pStyle w:val="Default"/>
        <w:numPr>
          <w:ilvl w:val="1"/>
          <w:numId w:val="5"/>
        </w:numPr>
        <w:jc w:val="both"/>
        <w:rPr>
          <w:color w:val="auto"/>
          <w:sz w:val="22"/>
          <w:szCs w:val="22"/>
        </w:rPr>
      </w:pPr>
      <w:r>
        <w:rPr>
          <w:color w:val="auto"/>
          <w:sz w:val="22"/>
          <w:szCs w:val="22"/>
        </w:rPr>
        <w:t>Increase in households waste</w:t>
      </w:r>
      <w:r w:rsidR="000B1C81">
        <w:rPr>
          <w:color w:val="auto"/>
          <w:sz w:val="22"/>
          <w:szCs w:val="22"/>
        </w:rPr>
        <w:t>;</w:t>
      </w:r>
    </w:p>
    <w:p w14:paraId="00A6F524" w14:textId="2648EDED" w:rsidR="002372BB" w:rsidRDefault="002372BB" w:rsidP="002372BB">
      <w:pPr>
        <w:pStyle w:val="Default"/>
        <w:numPr>
          <w:ilvl w:val="1"/>
          <w:numId w:val="5"/>
        </w:numPr>
        <w:jc w:val="both"/>
        <w:rPr>
          <w:color w:val="auto"/>
          <w:sz w:val="22"/>
          <w:szCs w:val="22"/>
        </w:rPr>
      </w:pPr>
      <w:r>
        <w:rPr>
          <w:color w:val="auto"/>
          <w:sz w:val="22"/>
          <w:szCs w:val="22"/>
        </w:rPr>
        <w:t>Increase in adults with complex needs</w:t>
      </w:r>
      <w:r w:rsidR="000B1C81">
        <w:rPr>
          <w:color w:val="auto"/>
          <w:sz w:val="22"/>
          <w:szCs w:val="22"/>
        </w:rPr>
        <w:t>;</w:t>
      </w:r>
    </w:p>
    <w:p w14:paraId="201716EF" w14:textId="56DC6328" w:rsidR="002372BB" w:rsidRDefault="002372BB" w:rsidP="002372BB">
      <w:pPr>
        <w:pStyle w:val="Default"/>
        <w:numPr>
          <w:ilvl w:val="1"/>
          <w:numId w:val="5"/>
        </w:numPr>
        <w:jc w:val="both"/>
        <w:rPr>
          <w:color w:val="auto"/>
          <w:sz w:val="22"/>
          <w:szCs w:val="22"/>
        </w:rPr>
      </w:pPr>
      <w:r>
        <w:rPr>
          <w:color w:val="auto"/>
          <w:sz w:val="22"/>
          <w:szCs w:val="22"/>
        </w:rPr>
        <w:t>Increased demand for services such as Council Tax Reduction Scheme</w:t>
      </w:r>
      <w:r w:rsidR="00836C53">
        <w:rPr>
          <w:color w:val="auto"/>
          <w:sz w:val="22"/>
          <w:szCs w:val="22"/>
        </w:rPr>
        <w:t>, particularly aligned to the Council’s ambition to support affordable housing.</w:t>
      </w:r>
    </w:p>
    <w:p w14:paraId="5FD4C900" w14:textId="012FEC2E" w:rsidR="000B1C81" w:rsidRDefault="000B1C81" w:rsidP="000B1C81">
      <w:pPr>
        <w:pStyle w:val="Default"/>
        <w:jc w:val="both"/>
        <w:rPr>
          <w:color w:val="auto"/>
          <w:sz w:val="22"/>
          <w:szCs w:val="22"/>
        </w:rPr>
      </w:pPr>
    </w:p>
    <w:p w14:paraId="592704B1" w14:textId="75A5423D" w:rsidR="00A92DFD" w:rsidRDefault="002372BB" w:rsidP="002372BB">
      <w:pPr>
        <w:pStyle w:val="Default"/>
        <w:jc w:val="both"/>
        <w:rPr>
          <w:color w:val="auto"/>
          <w:sz w:val="22"/>
          <w:szCs w:val="22"/>
        </w:rPr>
      </w:pPr>
      <w:r>
        <w:rPr>
          <w:color w:val="auto"/>
          <w:sz w:val="22"/>
          <w:szCs w:val="22"/>
        </w:rPr>
        <w:t>In addition</w:t>
      </w:r>
      <w:r w:rsidR="00836C53">
        <w:rPr>
          <w:color w:val="auto"/>
          <w:sz w:val="22"/>
          <w:szCs w:val="22"/>
        </w:rPr>
        <w:t xml:space="preserve">, </w:t>
      </w:r>
      <w:r w:rsidR="008B123B">
        <w:rPr>
          <w:color w:val="auto"/>
          <w:sz w:val="22"/>
          <w:szCs w:val="22"/>
        </w:rPr>
        <w:t>we should also be mindful that the Council is also being faced with additional costs</w:t>
      </w:r>
      <w:r w:rsidR="00E018C6">
        <w:rPr>
          <w:color w:val="auto"/>
          <w:sz w:val="22"/>
          <w:szCs w:val="22"/>
        </w:rPr>
        <w:t xml:space="preserve"> in meeting the </w:t>
      </w:r>
      <w:r>
        <w:rPr>
          <w:color w:val="auto"/>
          <w:sz w:val="22"/>
          <w:szCs w:val="22"/>
        </w:rPr>
        <w:t xml:space="preserve">cost of construction and </w:t>
      </w:r>
      <w:r w:rsidR="00836C53">
        <w:rPr>
          <w:color w:val="auto"/>
          <w:sz w:val="22"/>
          <w:szCs w:val="22"/>
        </w:rPr>
        <w:t xml:space="preserve">associated </w:t>
      </w:r>
      <w:r>
        <w:rPr>
          <w:color w:val="auto"/>
          <w:sz w:val="22"/>
          <w:szCs w:val="22"/>
        </w:rPr>
        <w:t>borrowing</w:t>
      </w:r>
      <w:r w:rsidR="00E018C6">
        <w:rPr>
          <w:color w:val="auto"/>
          <w:sz w:val="22"/>
          <w:szCs w:val="22"/>
        </w:rPr>
        <w:t xml:space="preserve"> relating to</w:t>
      </w:r>
      <w:r w:rsidR="000B1C81">
        <w:rPr>
          <w:color w:val="auto"/>
          <w:sz w:val="22"/>
          <w:szCs w:val="22"/>
        </w:rPr>
        <w:t xml:space="preserve"> infrastructure growth.</w:t>
      </w:r>
      <w:r w:rsidR="00E018C6">
        <w:rPr>
          <w:color w:val="auto"/>
          <w:sz w:val="22"/>
          <w:szCs w:val="22"/>
        </w:rPr>
        <w:t xml:space="preserve">  Th</w:t>
      </w:r>
      <w:r w:rsidR="008B123B">
        <w:rPr>
          <w:color w:val="auto"/>
          <w:sz w:val="22"/>
          <w:szCs w:val="22"/>
        </w:rPr>
        <w:t>is</w:t>
      </w:r>
      <w:r w:rsidR="00E018C6">
        <w:rPr>
          <w:color w:val="auto"/>
          <w:sz w:val="22"/>
          <w:szCs w:val="22"/>
        </w:rPr>
        <w:t xml:space="preserve"> Council has in place a robust framework which seeks to maximise </w:t>
      </w:r>
      <w:r w:rsidR="000B1C81">
        <w:rPr>
          <w:color w:val="auto"/>
          <w:sz w:val="22"/>
          <w:szCs w:val="22"/>
        </w:rPr>
        <w:t>developers’</w:t>
      </w:r>
      <w:r w:rsidR="00E018C6">
        <w:rPr>
          <w:color w:val="auto"/>
          <w:sz w:val="22"/>
          <w:szCs w:val="22"/>
        </w:rPr>
        <w:t xml:space="preserve"> contributions</w:t>
      </w:r>
      <w:r w:rsidR="00F30F5F">
        <w:rPr>
          <w:color w:val="auto"/>
          <w:sz w:val="22"/>
          <w:szCs w:val="22"/>
        </w:rPr>
        <w:t>,</w:t>
      </w:r>
      <w:r w:rsidR="00E018C6">
        <w:rPr>
          <w:color w:val="auto"/>
          <w:sz w:val="22"/>
          <w:szCs w:val="22"/>
        </w:rPr>
        <w:t xml:space="preserve"> but </w:t>
      </w:r>
      <w:r w:rsidR="001E4AE3">
        <w:rPr>
          <w:color w:val="auto"/>
          <w:sz w:val="22"/>
          <w:szCs w:val="22"/>
        </w:rPr>
        <w:t>even with this</w:t>
      </w:r>
      <w:r w:rsidR="000B1C81">
        <w:rPr>
          <w:color w:val="auto"/>
          <w:sz w:val="22"/>
          <w:szCs w:val="22"/>
        </w:rPr>
        <w:t>,</w:t>
      </w:r>
      <w:r w:rsidR="001E4AE3">
        <w:rPr>
          <w:color w:val="auto"/>
          <w:sz w:val="22"/>
          <w:szCs w:val="22"/>
        </w:rPr>
        <w:t xml:space="preserve"> </w:t>
      </w:r>
      <w:r w:rsidR="008B123B">
        <w:rPr>
          <w:color w:val="auto"/>
          <w:sz w:val="22"/>
          <w:szCs w:val="22"/>
        </w:rPr>
        <w:t xml:space="preserve">we are </w:t>
      </w:r>
      <w:r w:rsidR="001E4AE3">
        <w:rPr>
          <w:color w:val="auto"/>
          <w:sz w:val="22"/>
          <w:szCs w:val="22"/>
        </w:rPr>
        <w:t>still</w:t>
      </w:r>
      <w:r w:rsidR="00E018C6">
        <w:rPr>
          <w:color w:val="auto"/>
          <w:sz w:val="22"/>
          <w:szCs w:val="22"/>
        </w:rPr>
        <w:t xml:space="preserve"> facing a </w:t>
      </w:r>
      <w:r w:rsidR="001E4AE3">
        <w:rPr>
          <w:color w:val="auto"/>
          <w:sz w:val="22"/>
          <w:szCs w:val="22"/>
        </w:rPr>
        <w:t xml:space="preserve">significant financial </w:t>
      </w:r>
      <w:r w:rsidR="00E018C6">
        <w:rPr>
          <w:color w:val="auto"/>
          <w:sz w:val="22"/>
          <w:szCs w:val="22"/>
        </w:rPr>
        <w:t xml:space="preserve">shortfall in meeting the capital infrastructure costs </w:t>
      </w:r>
      <w:r w:rsidR="008B123B">
        <w:rPr>
          <w:color w:val="auto"/>
          <w:sz w:val="22"/>
          <w:szCs w:val="22"/>
        </w:rPr>
        <w:t xml:space="preserve">and associated financial risks </w:t>
      </w:r>
      <w:r w:rsidR="00E018C6">
        <w:rPr>
          <w:color w:val="auto"/>
          <w:sz w:val="22"/>
          <w:szCs w:val="22"/>
        </w:rPr>
        <w:t>aligned to growth</w:t>
      </w:r>
      <w:r w:rsidR="000B1C81">
        <w:rPr>
          <w:color w:val="auto"/>
          <w:sz w:val="22"/>
          <w:szCs w:val="22"/>
        </w:rPr>
        <w:t>.</w:t>
      </w:r>
    </w:p>
    <w:p w14:paraId="48EBF06D" w14:textId="77777777" w:rsidR="00E018C6" w:rsidRDefault="00E018C6" w:rsidP="002372BB">
      <w:pPr>
        <w:pStyle w:val="Default"/>
        <w:jc w:val="both"/>
        <w:rPr>
          <w:color w:val="auto"/>
          <w:sz w:val="22"/>
          <w:szCs w:val="22"/>
        </w:rPr>
      </w:pPr>
    </w:p>
    <w:p w14:paraId="1E7359F8" w14:textId="6FFD72DF" w:rsidR="002372BB" w:rsidRDefault="001E4AE3" w:rsidP="002372BB">
      <w:pPr>
        <w:pStyle w:val="Default"/>
        <w:jc w:val="both"/>
        <w:rPr>
          <w:color w:val="auto"/>
          <w:sz w:val="22"/>
          <w:szCs w:val="22"/>
        </w:rPr>
      </w:pPr>
      <w:r>
        <w:rPr>
          <w:color w:val="auto"/>
          <w:sz w:val="22"/>
          <w:szCs w:val="22"/>
        </w:rPr>
        <w:t xml:space="preserve">As you know, </w:t>
      </w:r>
      <w:r w:rsidR="002372BB" w:rsidRPr="00A92DFD">
        <w:rPr>
          <w:color w:val="auto"/>
          <w:sz w:val="22"/>
          <w:szCs w:val="22"/>
        </w:rPr>
        <w:t>Scottish Councils</w:t>
      </w:r>
      <w:r w:rsidR="00B31E54" w:rsidRPr="00A92DFD">
        <w:rPr>
          <w:color w:val="auto"/>
          <w:sz w:val="22"/>
          <w:szCs w:val="22"/>
        </w:rPr>
        <w:t xml:space="preserve"> </w:t>
      </w:r>
      <w:r w:rsidR="00E018C6">
        <w:rPr>
          <w:color w:val="auto"/>
          <w:sz w:val="22"/>
          <w:szCs w:val="22"/>
        </w:rPr>
        <w:t>collectively have</w:t>
      </w:r>
      <w:r w:rsidR="002372BB" w:rsidRPr="00A92DFD">
        <w:rPr>
          <w:color w:val="auto"/>
          <w:sz w:val="22"/>
          <w:szCs w:val="22"/>
        </w:rPr>
        <w:t xml:space="preserve"> been raising concerns about </w:t>
      </w:r>
      <w:r w:rsidR="000B1C81">
        <w:rPr>
          <w:color w:val="auto"/>
          <w:sz w:val="22"/>
          <w:szCs w:val="22"/>
        </w:rPr>
        <w:t xml:space="preserve">the </w:t>
      </w:r>
      <w:r w:rsidR="002372BB" w:rsidRPr="00A92DFD">
        <w:rPr>
          <w:color w:val="auto"/>
          <w:sz w:val="22"/>
          <w:szCs w:val="22"/>
        </w:rPr>
        <w:t xml:space="preserve">financial </w:t>
      </w:r>
      <w:r>
        <w:rPr>
          <w:color w:val="auto"/>
          <w:sz w:val="22"/>
          <w:szCs w:val="22"/>
        </w:rPr>
        <w:t>challenges and on-going financial sustainability</w:t>
      </w:r>
      <w:r w:rsidR="00AE6BD2">
        <w:rPr>
          <w:color w:val="auto"/>
          <w:sz w:val="22"/>
          <w:szCs w:val="22"/>
        </w:rPr>
        <w:t xml:space="preserve"> for some time</w:t>
      </w:r>
      <w:r w:rsidR="002372BB" w:rsidRPr="00A92DFD">
        <w:rPr>
          <w:color w:val="auto"/>
          <w:sz w:val="22"/>
          <w:szCs w:val="22"/>
        </w:rPr>
        <w:t xml:space="preserve">.  </w:t>
      </w:r>
      <w:r w:rsidR="000B1C81">
        <w:rPr>
          <w:color w:val="auto"/>
          <w:sz w:val="22"/>
          <w:szCs w:val="22"/>
        </w:rPr>
        <w:t xml:space="preserve">Concurrently, </w:t>
      </w:r>
      <w:r w:rsidR="00E018C6">
        <w:rPr>
          <w:color w:val="auto"/>
          <w:sz w:val="22"/>
          <w:szCs w:val="22"/>
        </w:rPr>
        <w:t xml:space="preserve">East Lothian, </w:t>
      </w:r>
      <w:r w:rsidR="008B123B">
        <w:rPr>
          <w:color w:val="auto"/>
          <w:sz w:val="22"/>
          <w:szCs w:val="22"/>
        </w:rPr>
        <w:t>is also having to manage the on-going and escalating costs aligned to supporting the growth ambitions.  W</w:t>
      </w:r>
      <w:r w:rsidR="00E018C6">
        <w:rPr>
          <w:color w:val="auto"/>
          <w:sz w:val="22"/>
          <w:szCs w:val="22"/>
        </w:rPr>
        <w:t>e have</w:t>
      </w:r>
      <w:r w:rsidR="00B31E54" w:rsidRPr="00A92DFD">
        <w:rPr>
          <w:color w:val="auto"/>
          <w:sz w:val="22"/>
          <w:szCs w:val="22"/>
        </w:rPr>
        <w:t xml:space="preserve"> now reached a </w:t>
      </w:r>
      <w:r w:rsidR="00A92DFD" w:rsidRPr="00A92DFD">
        <w:rPr>
          <w:color w:val="auto"/>
          <w:sz w:val="22"/>
          <w:szCs w:val="22"/>
        </w:rPr>
        <w:t xml:space="preserve">critical </w:t>
      </w:r>
      <w:r w:rsidR="00B31E54" w:rsidRPr="00A92DFD">
        <w:rPr>
          <w:color w:val="auto"/>
          <w:sz w:val="22"/>
          <w:szCs w:val="22"/>
        </w:rPr>
        <w:t xml:space="preserve">point where we simply cannot continue to deliver and support </w:t>
      </w:r>
      <w:r w:rsidR="00836C53" w:rsidRPr="00A92DFD">
        <w:rPr>
          <w:color w:val="auto"/>
          <w:sz w:val="22"/>
          <w:szCs w:val="22"/>
        </w:rPr>
        <w:t>these collective obligations without the</w:t>
      </w:r>
      <w:r w:rsidR="005A1332">
        <w:rPr>
          <w:color w:val="auto"/>
          <w:sz w:val="22"/>
          <w:szCs w:val="22"/>
        </w:rPr>
        <w:t>re</w:t>
      </w:r>
      <w:r w:rsidR="00836C53" w:rsidRPr="00A92DFD">
        <w:rPr>
          <w:color w:val="auto"/>
          <w:sz w:val="22"/>
          <w:szCs w:val="22"/>
        </w:rPr>
        <w:t xml:space="preserve"> being a very </w:t>
      </w:r>
      <w:r w:rsidR="00F30F5F">
        <w:rPr>
          <w:color w:val="auto"/>
          <w:sz w:val="22"/>
          <w:szCs w:val="22"/>
        </w:rPr>
        <w:t>significant</w:t>
      </w:r>
      <w:r w:rsidR="00F30F5F" w:rsidRPr="00A92DFD">
        <w:rPr>
          <w:color w:val="auto"/>
          <w:sz w:val="22"/>
          <w:szCs w:val="22"/>
        </w:rPr>
        <w:t xml:space="preserve"> </w:t>
      </w:r>
      <w:r w:rsidR="00836C53" w:rsidRPr="00A92DFD">
        <w:rPr>
          <w:color w:val="auto"/>
          <w:sz w:val="22"/>
          <w:szCs w:val="22"/>
        </w:rPr>
        <w:t>impact on our communities</w:t>
      </w:r>
      <w:r w:rsidR="00AE6BD2">
        <w:rPr>
          <w:color w:val="auto"/>
          <w:sz w:val="22"/>
          <w:szCs w:val="22"/>
        </w:rPr>
        <w:t xml:space="preserve"> and existing servi</w:t>
      </w:r>
      <w:r w:rsidR="00F30F5F">
        <w:rPr>
          <w:color w:val="auto"/>
          <w:sz w:val="22"/>
          <w:szCs w:val="22"/>
        </w:rPr>
        <w:t>c</w:t>
      </w:r>
      <w:r w:rsidR="00AE6BD2">
        <w:rPr>
          <w:color w:val="auto"/>
          <w:sz w:val="22"/>
          <w:szCs w:val="22"/>
        </w:rPr>
        <w:t>e provision</w:t>
      </w:r>
      <w:r w:rsidR="00442BB2">
        <w:rPr>
          <w:color w:val="auto"/>
          <w:sz w:val="22"/>
          <w:szCs w:val="22"/>
        </w:rPr>
        <w:t xml:space="preserve">.  </w:t>
      </w:r>
      <w:r w:rsidR="00D2611D">
        <w:rPr>
          <w:color w:val="auto"/>
          <w:sz w:val="22"/>
          <w:szCs w:val="22"/>
        </w:rPr>
        <w:t xml:space="preserve">The Council budget for 2023/24 was balanced by a 7% Council Tax increase, using over £7.3m reserves, and just over £6.7m further planned savings.  </w:t>
      </w:r>
      <w:r w:rsidR="00A92DFD" w:rsidRPr="00A92DFD">
        <w:rPr>
          <w:color w:val="auto"/>
          <w:sz w:val="22"/>
          <w:szCs w:val="22"/>
        </w:rPr>
        <w:t xml:space="preserve">Council officers are now forecasting that this Council will need to identify </w:t>
      </w:r>
      <w:r w:rsidR="00D2611D">
        <w:rPr>
          <w:color w:val="auto"/>
          <w:sz w:val="22"/>
          <w:szCs w:val="22"/>
        </w:rPr>
        <w:t>further</w:t>
      </w:r>
      <w:r w:rsidR="00A92DFD" w:rsidRPr="00A92DFD">
        <w:rPr>
          <w:color w:val="auto"/>
          <w:sz w:val="22"/>
          <w:szCs w:val="22"/>
        </w:rPr>
        <w:t xml:space="preserve"> savings </w:t>
      </w:r>
      <w:r w:rsidR="00D2611D">
        <w:rPr>
          <w:color w:val="auto"/>
          <w:sz w:val="22"/>
          <w:szCs w:val="22"/>
        </w:rPr>
        <w:t xml:space="preserve">in excess of £50m </w:t>
      </w:r>
      <w:r w:rsidR="00A92DFD" w:rsidRPr="00A92DFD">
        <w:rPr>
          <w:color w:val="auto"/>
          <w:sz w:val="22"/>
          <w:szCs w:val="22"/>
        </w:rPr>
        <w:t xml:space="preserve">over the next </w:t>
      </w:r>
      <w:r w:rsidR="00D2611D">
        <w:rPr>
          <w:color w:val="auto"/>
          <w:sz w:val="22"/>
          <w:szCs w:val="22"/>
        </w:rPr>
        <w:t>4</w:t>
      </w:r>
      <w:r w:rsidR="00A92DFD" w:rsidRPr="00A92DFD">
        <w:rPr>
          <w:color w:val="auto"/>
          <w:sz w:val="22"/>
          <w:szCs w:val="22"/>
        </w:rPr>
        <w:t xml:space="preserve"> years in order to ‘stand still’ and much </w:t>
      </w:r>
      <w:r w:rsidR="005A1332">
        <w:rPr>
          <w:color w:val="auto"/>
          <w:sz w:val="22"/>
          <w:szCs w:val="22"/>
        </w:rPr>
        <w:t>of</w:t>
      </w:r>
      <w:r w:rsidR="00A92DFD" w:rsidRPr="00A92DFD">
        <w:rPr>
          <w:color w:val="auto"/>
          <w:sz w:val="22"/>
          <w:szCs w:val="22"/>
        </w:rPr>
        <w:t xml:space="preserve"> this is aligned to supporting population growth</w:t>
      </w:r>
      <w:r w:rsidR="00AE6BD2">
        <w:rPr>
          <w:color w:val="auto"/>
          <w:sz w:val="22"/>
          <w:szCs w:val="22"/>
        </w:rPr>
        <w:t xml:space="preserve"> as I have set out above</w:t>
      </w:r>
      <w:r w:rsidR="00A92DFD" w:rsidRPr="00A92DFD">
        <w:rPr>
          <w:color w:val="auto"/>
          <w:sz w:val="22"/>
          <w:szCs w:val="22"/>
        </w:rPr>
        <w:t xml:space="preserve">.  </w:t>
      </w:r>
      <w:r w:rsidR="00442BB2">
        <w:rPr>
          <w:color w:val="auto"/>
          <w:sz w:val="22"/>
          <w:szCs w:val="22"/>
        </w:rPr>
        <w:t xml:space="preserve">This is </w:t>
      </w:r>
      <w:r>
        <w:rPr>
          <w:color w:val="auto"/>
          <w:sz w:val="22"/>
          <w:szCs w:val="22"/>
        </w:rPr>
        <w:t xml:space="preserve">very stark and a very </w:t>
      </w:r>
      <w:r w:rsidR="00442BB2">
        <w:rPr>
          <w:color w:val="auto"/>
          <w:sz w:val="22"/>
          <w:szCs w:val="22"/>
        </w:rPr>
        <w:t>different</w:t>
      </w:r>
      <w:r>
        <w:rPr>
          <w:color w:val="auto"/>
          <w:sz w:val="22"/>
          <w:szCs w:val="22"/>
        </w:rPr>
        <w:t xml:space="preserve"> scale</w:t>
      </w:r>
      <w:r w:rsidR="00442BB2">
        <w:rPr>
          <w:color w:val="auto"/>
          <w:sz w:val="22"/>
          <w:szCs w:val="22"/>
        </w:rPr>
        <w:t xml:space="preserve"> from other authorities, and f</w:t>
      </w:r>
      <w:r w:rsidR="008B123B">
        <w:rPr>
          <w:color w:val="auto"/>
          <w:sz w:val="22"/>
          <w:szCs w:val="22"/>
        </w:rPr>
        <w:t>or a C</w:t>
      </w:r>
      <w:r w:rsidR="00A92DFD" w:rsidRPr="00A92DFD">
        <w:rPr>
          <w:color w:val="auto"/>
          <w:sz w:val="22"/>
          <w:szCs w:val="22"/>
        </w:rPr>
        <w:t>ouncil of this size, is simply unsustainable and quite frankly unmanageable.</w:t>
      </w:r>
    </w:p>
    <w:p w14:paraId="58D4312A" w14:textId="5F6F0D12" w:rsidR="00F30F5F" w:rsidRDefault="00F30F5F" w:rsidP="002372BB">
      <w:pPr>
        <w:pStyle w:val="Default"/>
        <w:jc w:val="both"/>
        <w:rPr>
          <w:color w:val="auto"/>
          <w:sz w:val="22"/>
          <w:szCs w:val="22"/>
        </w:rPr>
      </w:pPr>
    </w:p>
    <w:p w14:paraId="5E5BF9CB" w14:textId="345E14D9" w:rsidR="00E7245C" w:rsidRDefault="00FC0486" w:rsidP="005F3AA4">
      <w:pPr>
        <w:pStyle w:val="Default"/>
        <w:jc w:val="both"/>
        <w:rPr>
          <w:color w:val="auto"/>
          <w:sz w:val="22"/>
          <w:szCs w:val="22"/>
        </w:rPr>
      </w:pPr>
      <w:r>
        <w:rPr>
          <w:color w:val="auto"/>
          <w:sz w:val="22"/>
          <w:szCs w:val="22"/>
        </w:rPr>
        <w:t xml:space="preserve">Whilst we share the </w:t>
      </w:r>
      <w:r w:rsidR="00163EEE">
        <w:rPr>
          <w:color w:val="auto"/>
          <w:sz w:val="22"/>
          <w:szCs w:val="22"/>
        </w:rPr>
        <w:t xml:space="preserve">ambition </w:t>
      </w:r>
      <w:r>
        <w:rPr>
          <w:color w:val="auto"/>
          <w:sz w:val="22"/>
          <w:szCs w:val="22"/>
        </w:rPr>
        <w:t>for</w:t>
      </w:r>
      <w:r w:rsidR="00163EEE">
        <w:rPr>
          <w:color w:val="auto"/>
          <w:sz w:val="22"/>
          <w:szCs w:val="22"/>
        </w:rPr>
        <w:t xml:space="preserve"> growth, </w:t>
      </w:r>
      <w:r w:rsidR="00391FBB">
        <w:rPr>
          <w:color w:val="auto"/>
          <w:sz w:val="22"/>
          <w:szCs w:val="22"/>
        </w:rPr>
        <w:t>we simply cannot face the financial implications of this alone and an urgent conversation is needed with you</w:t>
      </w:r>
      <w:r w:rsidR="005B6FE0">
        <w:rPr>
          <w:color w:val="auto"/>
          <w:sz w:val="22"/>
          <w:szCs w:val="22"/>
        </w:rPr>
        <w:t xml:space="preserve"> to discuss the options now available.  </w:t>
      </w:r>
      <w:r w:rsidR="00C035D7">
        <w:rPr>
          <w:color w:val="auto"/>
          <w:sz w:val="22"/>
          <w:szCs w:val="22"/>
        </w:rPr>
        <w:t xml:space="preserve">The </w:t>
      </w:r>
      <w:r w:rsidR="00A92DFD">
        <w:rPr>
          <w:color w:val="auto"/>
          <w:sz w:val="22"/>
          <w:szCs w:val="22"/>
        </w:rPr>
        <w:t>recent</w:t>
      </w:r>
      <w:r w:rsidR="001E4AE3">
        <w:rPr>
          <w:color w:val="auto"/>
          <w:sz w:val="22"/>
          <w:szCs w:val="22"/>
        </w:rPr>
        <w:t>ly</w:t>
      </w:r>
      <w:r w:rsidR="00A92DFD">
        <w:rPr>
          <w:color w:val="auto"/>
          <w:sz w:val="22"/>
          <w:szCs w:val="22"/>
        </w:rPr>
        <w:t xml:space="preserve"> approved </w:t>
      </w:r>
      <w:r w:rsidR="00C035D7">
        <w:rPr>
          <w:color w:val="auto"/>
          <w:sz w:val="22"/>
          <w:szCs w:val="22"/>
        </w:rPr>
        <w:t xml:space="preserve">Scottish Government budget set out that ensuring sustainable public services was </w:t>
      </w:r>
      <w:r w:rsidR="00A92DFD">
        <w:rPr>
          <w:color w:val="auto"/>
          <w:sz w:val="22"/>
          <w:szCs w:val="22"/>
        </w:rPr>
        <w:t xml:space="preserve">one of its key strategic priorities aligned to the continued recovery from the pandemic.  To support this, economic growth </w:t>
      </w:r>
      <w:r w:rsidR="005B6FE0">
        <w:rPr>
          <w:color w:val="auto"/>
          <w:sz w:val="22"/>
          <w:szCs w:val="22"/>
        </w:rPr>
        <w:t>is</w:t>
      </w:r>
      <w:r w:rsidR="00A92DFD">
        <w:rPr>
          <w:color w:val="auto"/>
          <w:sz w:val="22"/>
          <w:szCs w:val="22"/>
        </w:rPr>
        <w:t xml:space="preserve"> one of the key strands to </w:t>
      </w:r>
      <w:r w:rsidR="006E7A87">
        <w:rPr>
          <w:color w:val="auto"/>
          <w:sz w:val="22"/>
          <w:szCs w:val="22"/>
        </w:rPr>
        <w:t>enable</w:t>
      </w:r>
      <w:r w:rsidR="00A92DFD">
        <w:rPr>
          <w:color w:val="auto"/>
          <w:sz w:val="22"/>
          <w:szCs w:val="22"/>
        </w:rPr>
        <w:t xml:space="preserve"> economic recover</w:t>
      </w:r>
      <w:r w:rsidR="006E7A87">
        <w:rPr>
          <w:color w:val="auto"/>
          <w:sz w:val="22"/>
          <w:szCs w:val="22"/>
        </w:rPr>
        <w:t xml:space="preserve">y </w:t>
      </w:r>
      <w:r w:rsidR="005B6FE0">
        <w:rPr>
          <w:color w:val="auto"/>
          <w:sz w:val="22"/>
          <w:szCs w:val="22"/>
        </w:rPr>
        <w:t xml:space="preserve">by means of job creation and inward investment </w:t>
      </w:r>
      <w:r w:rsidR="006E7A87">
        <w:rPr>
          <w:color w:val="auto"/>
          <w:sz w:val="22"/>
          <w:szCs w:val="22"/>
        </w:rPr>
        <w:t xml:space="preserve">and deliver a </w:t>
      </w:r>
      <w:r w:rsidR="00A92DFD">
        <w:rPr>
          <w:color w:val="auto"/>
          <w:sz w:val="22"/>
          <w:szCs w:val="22"/>
        </w:rPr>
        <w:t>sustain</w:t>
      </w:r>
      <w:r w:rsidR="006E7A87">
        <w:rPr>
          <w:color w:val="auto"/>
          <w:sz w:val="22"/>
          <w:szCs w:val="22"/>
        </w:rPr>
        <w:t>able tax base to fund vital public services</w:t>
      </w:r>
      <w:r w:rsidR="000B1C81">
        <w:rPr>
          <w:color w:val="auto"/>
          <w:sz w:val="22"/>
          <w:szCs w:val="22"/>
        </w:rPr>
        <w:t xml:space="preserve">.  </w:t>
      </w:r>
      <w:r w:rsidR="00442BB2">
        <w:rPr>
          <w:color w:val="auto"/>
          <w:sz w:val="22"/>
          <w:szCs w:val="22"/>
        </w:rPr>
        <w:t xml:space="preserve">This Council </w:t>
      </w:r>
      <w:r w:rsidR="006E7A87">
        <w:rPr>
          <w:color w:val="auto"/>
          <w:sz w:val="22"/>
          <w:szCs w:val="22"/>
        </w:rPr>
        <w:t>is strategically placed to support this ambition</w:t>
      </w:r>
      <w:r w:rsidR="00442BB2">
        <w:rPr>
          <w:color w:val="auto"/>
          <w:sz w:val="22"/>
          <w:szCs w:val="22"/>
        </w:rPr>
        <w:t xml:space="preserve"> and also play </w:t>
      </w:r>
      <w:r w:rsidR="000B1C81">
        <w:rPr>
          <w:color w:val="auto"/>
          <w:sz w:val="22"/>
          <w:szCs w:val="22"/>
        </w:rPr>
        <w:t>its</w:t>
      </w:r>
      <w:r w:rsidR="00442BB2">
        <w:rPr>
          <w:color w:val="auto"/>
          <w:sz w:val="22"/>
          <w:szCs w:val="22"/>
        </w:rPr>
        <w:t xml:space="preserve"> signif</w:t>
      </w:r>
      <w:r w:rsidR="00C759E9">
        <w:rPr>
          <w:color w:val="auto"/>
          <w:sz w:val="22"/>
          <w:szCs w:val="22"/>
        </w:rPr>
        <w:t>icant contribution</w:t>
      </w:r>
      <w:r w:rsidR="005B6FE0">
        <w:rPr>
          <w:color w:val="auto"/>
          <w:sz w:val="22"/>
          <w:szCs w:val="22"/>
        </w:rPr>
        <w:t xml:space="preserve">.  We are already an area with one of the highest working age population, and this is forecast to grow further as highlighted above.  This growth creates a positive contribution to </w:t>
      </w:r>
      <w:r w:rsidR="00C759E9">
        <w:rPr>
          <w:color w:val="auto"/>
          <w:sz w:val="22"/>
          <w:szCs w:val="22"/>
        </w:rPr>
        <w:t>supporting the national tax base</w:t>
      </w:r>
      <w:r w:rsidR="000B1C81">
        <w:rPr>
          <w:color w:val="auto"/>
          <w:sz w:val="22"/>
          <w:szCs w:val="22"/>
        </w:rPr>
        <w:t xml:space="preserve">.  It is in no-ones best interests if this </w:t>
      </w:r>
      <w:r w:rsidR="006E7A87">
        <w:rPr>
          <w:color w:val="auto"/>
          <w:sz w:val="22"/>
          <w:szCs w:val="22"/>
        </w:rPr>
        <w:t xml:space="preserve">essential infrastructure </w:t>
      </w:r>
      <w:r w:rsidR="000B1C81">
        <w:rPr>
          <w:color w:val="auto"/>
          <w:sz w:val="22"/>
          <w:szCs w:val="22"/>
        </w:rPr>
        <w:t>is stopped in order to ensure</w:t>
      </w:r>
      <w:r w:rsidR="00AE6BD2">
        <w:rPr>
          <w:color w:val="auto"/>
          <w:sz w:val="22"/>
          <w:szCs w:val="22"/>
        </w:rPr>
        <w:t xml:space="preserve"> </w:t>
      </w:r>
      <w:r w:rsidR="006E7A87">
        <w:rPr>
          <w:color w:val="auto"/>
          <w:sz w:val="22"/>
          <w:szCs w:val="22"/>
        </w:rPr>
        <w:t>financial sustainability</w:t>
      </w:r>
      <w:r w:rsidR="00C04651">
        <w:rPr>
          <w:color w:val="auto"/>
          <w:sz w:val="22"/>
          <w:szCs w:val="22"/>
        </w:rPr>
        <w:t xml:space="preserve">, </w:t>
      </w:r>
      <w:r w:rsidR="000B1C81">
        <w:rPr>
          <w:color w:val="auto"/>
          <w:sz w:val="22"/>
          <w:szCs w:val="22"/>
        </w:rPr>
        <w:t>which may lead to a</w:t>
      </w:r>
      <w:r w:rsidR="00C759E9">
        <w:rPr>
          <w:color w:val="auto"/>
          <w:sz w:val="22"/>
          <w:szCs w:val="22"/>
        </w:rPr>
        <w:t xml:space="preserve"> detrimental impact on our communities, economic growth and prosperity and </w:t>
      </w:r>
      <w:r w:rsidR="00AE6BD2">
        <w:rPr>
          <w:color w:val="auto"/>
          <w:sz w:val="22"/>
          <w:szCs w:val="22"/>
        </w:rPr>
        <w:t>curtail</w:t>
      </w:r>
      <w:r w:rsidR="00C759E9">
        <w:rPr>
          <w:color w:val="auto"/>
          <w:sz w:val="22"/>
          <w:szCs w:val="22"/>
        </w:rPr>
        <w:t xml:space="preserve"> taxation opportunities</w:t>
      </w:r>
      <w:r w:rsidR="000B1C81">
        <w:rPr>
          <w:color w:val="auto"/>
          <w:sz w:val="22"/>
          <w:szCs w:val="22"/>
        </w:rPr>
        <w:t xml:space="preserve"> which are used to support the on on-going</w:t>
      </w:r>
      <w:r w:rsidR="00AE6BD2">
        <w:rPr>
          <w:color w:val="auto"/>
          <w:sz w:val="22"/>
          <w:szCs w:val="22"/>
        </w:rPr>
        <w:t xml:space="preserve"> </w:t>
      </w:r>
      <w:r w:rsidR="00C759E9">
        <w:rPr>
          <w:color w:val="auto"/>
          <w:sz w:val="22"/>
          <w:szCs w:val="22"/>
        </w:rPr>
        <w:t>sustainability of</w:t>
      </w:r>
      <w:r w:rsidR="000B1C81">
        <w:rPr>
          <w:color w:val="auto"/>
          <w:sz w:val="22"/>
          <w:szCs w:val="22"/>
        </w:rPr>
        <w:t xml:space="preserve"> vital</w:t>
      </w:r>
      <w:r w:rsidR="00C759E9">
        <w:rPr>
          <w:color w:val="auto"/>
          <w:sz w:val="22"/>
          <w:szCs w:val="22"/>
        </w:rPr>
        <w:t xml:space="preserve"> public services</w:t>
      </w:r>
      <w:r w:rsidR="005A1332">
        <w:rPr>
          <w:color w:val="auto"/>
          <w:sz w:val="22"/>
          <w:szCs w:val="22"/>
        </w:rPr>
        <w:t xml:space="preserve"> across Scotland</w:t>
      </w:r>
      <w:r w:rsidR="00C759E9">
        <w:rPr>
          <w:color w:val="auto"/>
          <w:sz w:val="22"/>
          <w:szCs w:val="22"/>
        </w:rPr>
        <w:t>.</w:t>
      </w:r>
    </w:p>
    <w:p w14:paraId="098AB9FD" w14:textId="77777777" w:rsidR="00E7245C" w:rsidRDefault="00E7245C" w:rsidP="005F3AA4">
      <w:pPr>
        <w:pStyle w:val="Default"/>
        <w:jc w:val="both"/>
        <w:rPr>
          <w:color w:val="auto"/>
          <w:sz w:val="22"/>
          <w:szCs w:val="22"/>
        </w:rPr>
      </w:pPr>
    </w:p>
    <w:p w14:paraId="2A0DDF33" w14:textId="1A916D40" w:rsidR="00C035D7" w:rsidRDefault="00E7245C" w:rsidP="005F3AA4">
      <w:pPr>
        <w:pStyle w:val="Default"/>
        <w:jc w:val="both"/>
        <w:rPr>
          <w:color w:val="auto"/>
          <w:sz w:val="22"/>
          <w:szCs w:val="22"/>
        </w:rPr>
      </w:pPr>
      <w:r>
        <w:rPr>
          <w:color w:val="auto"/>
          <w:sz w:val="22"/>
          <w:szCs w:val="22"/>
        </w:rPr>
        <w:t xml:space="preserve">The need to develop sustainable medium and long term, integrated, placed based revenue and capital funding allocations is also a shared vision which underpins regional prosperity growth </w:t>
      </w:r>
      <w:r w:rsidR="001E4AE3">
        <w:rPr>
          <w:color w:val="auto"/>
          <w:sz w:val="22"/>
          <w:szCs w:val="22"/>
        </w:rPr>
        <w:t xml:space="preserve">and is </w:t>
      </w:r>
      <w:r>
        <w:rPr>
          <w:color w:val="auto"/>
          <w:sz w:val="22"/>
          <w:szCs w:val="22"/>
        </w:rPr>
        <w:t>clearly articulated in the recently approved Edinburgh and South East Scotland City Region delivery plan and prospectus.</w:t>
      </w:r>
      <w:r w:rsidR="001E4AE3">
        <w:rPr>
          <w:color w:val="auto"/>
          <w:sz w:val="22"/>
          <w:szCs w:val="22"/>
        </w:rPr>
        <w:t xml:space="preserve">  Surely at a time when there are so many economic challenges, the opportunities aligned to growth must </w:t>
      </w:r>
      <w:r w:rsidR="00AE6BD2">
        <w:rPr>
          <w:color w:val="auto"/>
          <w:sz w:val="22"/>
          <w:szCs w:val="22"/>
        </w:rPr>
        <w:t>be supported and maximised</w:t>
      </w:r>
      <w:r w:rsidR="001E4AE3">
        <w:rPr>
          <w:color w:val="auto"/>
          <w:sz w:val="22"/>
          <w:szCs w:val="22"/>
        </w:rPr>
        <w:t>.</w:t>
      </w:r>
    </w:p>
    <w:p w14:paraId="71387B85" w14:textId="77777777" w:rsidR="00C035D7" w:rsidRDefault="00C035D7" w:rsidP="005F3AA4">
      <w:pPr>
        <w:pStyle w:val="Default"/>
        <w:jc w:val="both"/>
        <w:rPr>
          <w:color w:val="auto"/>
          <w:sz w:val="22"/>
          <w:szCs w:val="22"/>
        </w:rPr>
      </w:pPr>
    </w:p>
    <w:p w14:paraId="4C01C7AB" w14:textId="77777777" w:rsidR="00AA14B1" w:rsidRDefault="00C04651" w:rsidP="005F3AA4">
      <w:pPr>
        <w:pStyle w:val="Default"/>
        <w:jc w:val="both"/>
        <w:rPr>
          <w:color w:val="auto"/>
          <w:sz w:val="22"/>
          <w:szCs w:val="22"/>
        </w:rPr>
      </w:pPr>
      <w:r>
        <w:rPr>
          <w:color w:val="auto"/>
          <w:sz w:val="22"/>
          <w:szCs w:val="22"/>
        </w:rPr>
        <w:lastRenderedPageBreak/>
        <w:t>I have</w:t>
      </w:r>
      <w:r w:rsidR="006E7A87">
        <w:rPr>
          <w:color w:val="auto"/>
          <w:sz w:val="22"/>
          <w:szCs w:val="22"/>
        </w:rPr>
        <w:t xml:space="preserve"> continued to raise </w:t>
      </w:r>
      <w:r w:rsidR="00E7245C">
        <w:rPr>
          <w:color w:val="auto"/>
          <w:sz w:val="22"/>
          <w:szCs w:val="22"/>
        </w:rPr>
        <w:t>the implications that growth is facing on this authority</w:t>
      </w:r>
      <w:r w:rsidR="006E7A87">
        <w:rPr>
          <w:color w:val="auto"/>
          <w:sz w:val="22"/>
          <w:szCs w:val="22"/>
        </w:rPr>
        <w:t xml:space="preserve"> </w:t>
      </w:r>
      <w:r w:rsidR="00E7245C">
        <w:rPr>
          <w:color w:val="auto"/>
          <w:sz w:val="22"/>
          <w:szCs w:val="22"/>
        </w:rPr>
        <w:t>through all available</w:t>
      </w:r>
      <w:r w:rsidR="006E7A87">
        <w:rPr>
          <w:color w:val="auto"/>
          <w:sz w:val="22"/>
          <w:szCs w:val="22"/>
        </w:rPr>
        <w:t xml:space="preserve"> opportunities.  </w:t>
      </w:r>
      <w:r>
        <w:rPr>
          <w:color w:val="auto"/>
          <w:sz w:val="22"/>
          <w:szCs w:val="22"/>
        </w:rPr>
        <w:t>I have</w:t>
      </w:r>
      <w:r w:rsidR="006E7A87">
        <w:rPr>
          <w:color w:val="auto"/>
          <w:sz w:val="22"/>
          <w:szCs w:val="22"/>
        </w:rPr>
        <w:t xml:space="preserve"> written to the previous Deputy First Minister in December 2022, and I attach </w:t>
      </w:r>
      <w:r w:rsidR="00E7245C">
        <w:rPr>
          <w:color w:val="auto"/>
          <w:sz w:val="22"/>
          <w:szCs w:val="22"/>
        </w:rPr>
        <w:t xml:space="preserve">for your reference </w:t>
      </w:r>
      <w:r w:rsidR="006E7A87">
        <w:rPr>
          <w:color w:val="auto"/>
          <w:sz w:val="22"/>
          <w:szCs w:val="22"/>
        </w:rPr>
        <w:t xml:space="preserve">a copy of this letter at </w:t>
      </w:r>
      <w:r w:rsidR="006E7A87" w:rsidRPr="00E7245C">
        <w:rPr>
          <w:b/>
          <w:color w:val="auto"/>
          <w:sz w:val="22"/>
          <w:szCs w:val="22"/>
          <w:u w:val="single"/>
        </w:rPr>
        <w:t>Appendix 1</w:t>
      </w:r>
      <w:r w:rsidR="006E7A87">
        <w:rPr>
          <w:color w:val="auto"/>
          <w:sz w:val="22"/>
          <w:szCs w:val="22"/>
        </w:rPr>
        <w:t>.</w:t>
      </w:r>
      <w:r w:rsidR="00163EEE">
        <w:rPr>
          <w:color w:val="auto"/>
          <w:sz w:val="22"/>
          <w:szCs w:val="22"/>
        </w:rPr>
        <w:t xml:space="preserve">  </w:t>
      </w:r>
      <w:r>
        <w:rPr>
          <w:color w:val="auto"/>
          <w:sz w:val="22"/>
          <w:szCs w:val="22"/>
        </w:rPr>
        <w:t xml:space="preserve">I also </w:t>
      </w:r>
      <w:r w:rsidR="00163EEE">
        <w:rPr>
          <w:color w:val="auto"/>
          <w:sz w:val="22"/>
          <w:szCs w:val="22"/>
        </w:rPr>
        <w:t xml:space="preserve">met with the Minister for Public Finance, Planning and Community Wealth in July 2022 to discuss these challenges and consider how </w:t>
      </w:r>
      <w:r>
        <w:rPr>
          <w:color w:val="auto"/>
          <w:sz w:val="22"/>
          <w:szCs w:val="22"/>
        </w:rPr>
        <w:t>we can</w:t>
      </w:r>
      <w:r w:rsidR="00163EEE">
        <w:rPr>
          <w:color w:val="auto"/>
          <w:sz w:val="22"/>
          <w:szCs w:val="22"/>
        </w:rPr>
        <w:t xml:space="preserve"> take forward </w:t>
      </w:r>
      <w:r w:rsidR="00641F93">
        <w:rPr>
          <w:color w:val="auto"/>
          <w:sz w:val="22"/>
          <w:szCs w:val="22"/>
        </w:rPr>
        <w:t>a</w:t>
      </w:r>
      <w:r w:rsidR="00163EEE">
        <w:rPr>
          <w:color w:val="auto"/>
          <w:sz w:val="22"/>
          <w:szCs w:val="22"/>
        </w:rPr>
        <w:t xml:space="preserve"> holistic approach to discussions, and </w:t>
      </w:r>
      <w:r w:rsidR="001A227D">
        <w:rPr>
          <w:color w:val="auto"/>
          <w:sz w:val="22"/>
          <w:szCs w:val="22"/>
        </w:rPr>
        <w:t xml:space="preserve">indeed subsequent </w:t>
      </w:r>
      <w:r w:rsidR="005F3AA4">
        <w:rPr>
          <w:color w:val="auto"/>
          <w:sz w:val="22"/>
          <w:szCs w:val="22"/>
        </w:rPr>
        <w:t>follow up letters were</w:t>
      </w:r>
      <w:r w:rsidR="00163EEE">
        <w:rPr>
          <w:color w:val="auto"/>
          <w:sz w:val="22"/>
          <w:szCs w:val="22"/>
        </w:rPr>
        <w:t xml:space="preserve"> also </w:t>
      </w:r>
      <w:r w:rsidR="00641F93">
        <w:rPr>
          <w:color w:val="auto"/>
          <w:sz w:val="22"/>
          <w:szCs w:val="22"/>
        </w:rPr>
        <w:t xml:space="preserve">sent </w:t>
      </w:r>
      <w:r w:rsidR="00163EEE">
        <w:rPr>
          <w:color w:val="auto"/>
          <w:sz w:val="22"/>
          <w:szCs w:val="22"/>
        </w:rPr>
        <w:t xml:space="preserve">seeking clarity on the status of </w:t>
      </w:r>
      <w:r w:rsidR="005F3AA4">
        <w:rPr>
          <w:color w:val="auto"/>
          <w:sz w:val="22"/>
          <w:szCs w:val="22"/>
        </w:rPr>
        <w:t xml:space="preserve">the Scottish Government Population Taskforce Action Plan published in March 2021 which made reference </w:t>
      </w:r>
      <w:r w:rsidR="00641F93">
        <w:rPr>
          <w:color w:val="auto"/>
          <w:sz w:val="22"/>
          <w:szCs w:val="22"/>
        </w:rPr>
        <w:t xml:space="preserve">to </w:t>
      </w:r>
      <w:r w:rsidR="005F3AA4">
        <w:rPr>
          <w:color w:val="auto"/>
          <w:sz w:val="22"/>
          <w:szCs w:val="22"/>
        </w:rPr>
        <w:t>‘exploring</w:t>
      </w:r>
      <w:r w:rsidR="005F3AA4" w:rsidRPr="005F3AA4">
        <w:rPr>
          <w:color w:val="auto"/>
          <w:sz w:val="22"/>
          <w:szCs w:val="22"/>
        </w:rPr>
        <w:t xml:space="preserve"> opportunities to support Local Authorities in the short term to deal with the demogr</w:t>
      </w:r>
      <w:r w:rsidR="005F3AA4">
        <w:rPr>
          <w:color w:val="auto"/>
          <w:sz w:val="22"/>
          <w:szCs w:val="22"/>
        </w:rPr>
        <w:t xml:space="preserve">aphic pressures of the present’ (Action 28 Page 90).  </w:t>
      </w:r>
      <w:r>
        <w:rPr>
          <w:color w:val="auto"/>
          <w:sz w:val="22"/>
          <w:szCs w:val="22"/>
        </w:rPr>
        <w:t>I am also</w:t>
      </w:r>
      <w:r w:rsidR="001A227D">
        <w:rPr>
          <w:color w:val="auto"/>
          <w:sz w:val="22"/>
          <w:szCs w:val="22"/>
        </w:rPr>
        <w:t xml:space="preserve"> </w:t>
      </w:r>
      <w:r w:rsidR="006E7A87">
        <w:rPr>
          <w:color w:val="auto"/>
          <w:sz w:val="22"/>
          <w:szCs w:val="22"/>
        </w:rPr>
        <w:t>continu</w:t>
      </w:r>
      <w:r>
        <w:rPr>
          <w:color w:val="auto"/>
          <w:sz w:val="22"/>
          <w:szCs w:val="22"/>
        </w:rPr>
        <w:t>ing</w:t>
      </w:r>
      <w:r w:rsidR="006E7A87">
        <w:rPr>
          <w:color w:val="auto"/>
          <w:sz w:val="22"/>
          <w:szCs w:val="22"/>
        </w:rPr>
        <w:t xml:space="preserve"> to pursue discussions </w:t>
      </w:r>
      <w:r w:rsidR="007468D8">
        <w:rPr>
          <w:color w:val="auto"/>
          <w:sz w:val="22"/>
          <w:szCs w:val="22"/>
        </w:rPr>
        <w:t>with COSLA</w:t>
      </w:r>
      <w:r>
        <w:rPr>
          <w:color w:val="auto"/>
          <w:sz w:val="22"/>
          <w:szCs w:val="22"/>
        </w:rPr>
        <w:t xml:space="preserve">, </w:t>
      </w:r>
      <w:r w:rsidR="000B1C81">
        <w:rPr>
          <w:color w:val="auto"/>
          <w:sz w:val="22"/>
          <w:szCs w:val="22"/>
        </w:rPr>
        <w:t>and</w:t>
      </w:r>
      <w:r>
        <w:rPr>
          <w:color w:val="auto"/>
          <w:sz w:val="22"/>
          <w:szCs w:val="22"/>
        </w:rPr>
        <w:t xml:space="preserve"> w</w:t>
      </w:r>
      <w:r w:rsidR="007468D8">
        <w:rPr>
          <w:color w:val="auto"/>
          <w:sz w:val="22"/>
          <w:szCs w:val="22"/>
        </w:rPr>
        <w:t xml:space="preserve">hilst </w:t>
      </w:r>
      <w:r w:rsidR="00E7245C">
        <w:rPr>
          <w:color w:val="auto"/>
          <w:sz w:val="22"/>
          <w:szCs w:val="22"/>
        </w:rPr>
        <w:t xml:space="preserve">I do believe there </w:t>
      </w:r>
      <w:r w:rsidR="000B1C81">
        <w:rPr>
          <w:color w:val="auto"/>
          <w:sz w:val="22"/>
          <w:szCs w:val="22"/>
        </w:rPr>
        <w:t xml:space="preserve">may be some </w:t>
      </w:r>
      <w:r w:rsidR="00AA14B1">
        <w:rPr>
          <w:color w:val="auto"/>
          <w:sz w:val="22"/>
          <w:szCs w:val="22"/>
        </w:rPr>
        <w:t>opportunity</w:t>
      </w:r>
      <w:r w:rsidR="007468D8">
        <w:rPr>
          <w:color w:val="auto"/>
          <w:sz w:val="22"/>
          <w:szCs w:val="22"/>
        </w:rPr>
        <w:t xml:space="preserve"> to </w:t>
      </w:r>
      <w:r w:rsidR="00E7245C">
        <w:rPr>
          <w:color w:val="auto"/>
          <w:sz w:val="22"/>
          <w:szCs w:val="22"/>
        </w:rPr>
        <w:t>review the</w:t>
      </w:r>
      <w:r w:rsidR="007468D8">
        <w:rPr>
          <w:color w:val="auto"/>
          <w:sz w:val="22"/>
          <w:szCs w:val="22"/>
        </w:rPr>
        <w:t xml:space="preserve"> national distribution mechanism which supports national funding, </w:t>
      </w:r>
      <w:r>
        <w:rPr>
          <w:color w:val="auto"/>
          <w:sz w:val="22"/>
          <w:szCs w:val="22"/>
        </w:rPr>
        <w:t>the implications facing</w:t>
      </w:r>
      <w:r w:rsidR="00E367A1">
        <w:rPr>
          <w:color w:val="auto"/>
          <w:sz w:val="22"/>
          <w:szCs w:val="22"/>
        </w:rPr>
        <w:t xml:space="preserve"> East Lothian </w:t>
      </w:r>
      <w:r>
        <w:rPr>
          <w:color w:val="auto"/>
          <w:sz w:val="22"/>
          <w:szCs w:val="22"/>
        </w:rPr>
        <w:t xml:space="preserve">arising from population growth </w:t>
      </w:r>
      <w:r w:rsidR="00E367A1">
        <w:rPr>
          <w:color w:val="auto"/>
          <w:sz w:val="22"/>
          <w:szCs w:val="22"/>
        </w:rPr>
        <w:t>cannot simply be addressed by an in-ward looking review of distribution</w:t>
      </w:r>
      <w:r>
        <w:rPr>
          <w:color w:val="auto"/>
          <w:sz w:val="22"/>
          <w:szCs w:val="22"/>
        </w:rPr>
        <w:t xml:space="preserve"> given the wide range of concurrent pressures facing local government sector as a whole</w:t>
      </w:r>
      <w:r w:rsidR="00E367A1">
        <w:rPr>
          <w:color w:val="auto"/>
          <w:sz w:val="22"/>
          <w:szCs w:val="22"/>
        </w:rPr>
        <w:t xml:space="preserve">.  </w:t>
      </w:r>
    </w:p>
    <w:p w14:paraId="26494DD5" w14:textId="77777777" w:rsidR="00AA14B1" w:rsidRDefault="00AA14B1" w:rsidP="005F3AA4">
      <w:pPr>
        <w:pStyle w:val="Default"/>
        <w:jc w:val="both"/>
        <w:rPr>
          <w:color w:val="auto"/>
          <w:sz w:val="22"/>
          <w:szCs w:val="22"/>
        </w:rPr>
      </w:pPr>
    </w:p>
    <w:p w14:paraId="3892C29F" w14:textId="15F97C96" w:rsidR="007468D8" w:rsidRDefault="00292D43" w:rsidP="005F3AA4">
      <w:pPr>
        <w:pStyle w:val="Default"/>
        <w:jc w:val="both"/>
        <w:rPr>
          <w:color w:val="auto"/>
          <w:sz w:val="22"/>
          <w:szCs w:val="22"/>
        </w:rPr>
      </w:pPr>
      <w:r>
        <w:rPr>
          <w:color w:val="auto"/>
          <w:sz w:val="22"/>
          <w:szCs w:val="22"/>
        </w:rPr>
        <w:t xml:space="preserve">The magnitude of the challenge facing this </w:t>
      </w:r>
      <w:r w:rsidR="00FC0486">
        <w:rPr>
          <w:color w:val="auto"/>
          <w:sz w:val="22"/>
          <w:szCs w:val="22"/>
        </w:rPr>
        <w:t>C</w:t>
      </w:r>
      <w:r>
        <w:rPr>
          <w:color w:val="auto"/>
          <w:sz w:val="22"/>
          <w:szCs w:val="22"/>
        </w:rPr>
        <w:t>ouncil</w:t>
      </w:r>
      <w:r w:rsidR="00FC0486">
        <w:rPr>
          <w:color w:val="auto"/>
          <w:sz w:val="22"/>
          <w:szCs w:val="22"/>
        </w:rPr>
        <w:t xml:space="preserve"> now</w:t>
      </w:r>
      <w:r>
        <w:rPr>
          <w:color w:val="auto"/>
          <w:sz w:val="22"/>
          <w:szCs w:val="22"/>
        </w:rPr>
        <w:t xml:space="preserve"> requires immediate action</w:t>
      </w:r>
      <w:r w:rsidR="00FC0486">
        <w:rPr>
          <w:color w:val="auto"/>
          <w:sz w:val="22"/>
          <w:szCs w:val="22"/>
        </w:rPr>
        <w:t>.</w:t>
      </w:r>
      <w:r w:rsidR="00282DDD">
        <w:rPr>
          <w:color w:val="auto"/>
          <w:sz w:val="22"/>
          <w:szCs w:val="22"/>
        </w:rPr>
        <w:t xml:space="preserve"> </w:t>
      </w:r>
      <w:r w:rsidR="00E367A1">
        <w:rPr>
          <w:color w:val="auto"/>
          <w:sz w:val="22"/>
          <w:szCs w:val="22"/>
        </w:rPr>
        <w:t xml:space="preserve">I understand a commitment was given by the </w:t>
      </w:r>
      <w:r w:rsidR="00282DDD">
        <w:rPr>
          <w:color w:val="auto"/>
          <w:sz w:val="22"/>
          <w:szCs w:val="22"/>
        </w:rPr>
        <w:t xml:space="preserve">previous </w:t>
      </w:r>
      <w:r w:rsidR="00E367A1">
        <w:rPr>
          <w:color w:val="auto"/>
          <w:sz w:val="22"/>
          <w:szCs w:val="22"/>
        </w:rPr>
        <w:t xml:space="preserve">Cabinet Secretary for Finance to consider the potential to establish a ‘Growth Fund’ as one of the potential actions aligned to the Scottish Government Population Taskforce Action Plan, and this would remain an area </w:t>
      </w:r>
      <w:r w:rsidR="00C04651">
        <w:rPr>
          <w:color w:val="auto"/>
          <w:sz w:val="22"/>
          <w:szCs w:val="22"/>
        </w:rPr>
        <w:t xml:space="preserve">I </w:t>
      </w:r>
      <w:r w:rsidR="00E367A1">
        <w:rPr>
          <w:color w:val="auto"/>
          <w:sz w:val="22"/>
          <w:szCs w:val="22"/>
        </w:rPr>
        <w:t xml:space="preserve">would wish to </w:t>
      </w:r>
      <w:r w:rsidR="00282DDD">
        <w:rPr>
          <w:color w:val="auto"/>
          <w:sz w:val="22"/>
          <w:szCs w:val="22"/>
        </w:rPr>
        <w:t>discuss further with you</w:t>
      </w:r>
      <w:r w:rsidR="00B542CD">
        <w:rPr>
          <w:color w:val="auto"/>
          <w:sz w:val="22"/>
          <w:szCs w:val="22"/>
        </w:rPr>
        <w:t xml:space="preserve"> along</w:t>
      </w:r>
      <w:r w:rsidR="00C04651">
        <w:rPr>
          <w:color w:val="auto"/>
          <w:sz w:val="22"/>
          <w:szCs w:val="22"/>
        </w:rPr>
        <w:t xml:space="preserve"> </w:t>
      </w:r>
      <w:r w:rsidR="00B542CD">
        <w:rPr>
          <w:color w:val="auto"/>
          <w:sz w:val="22"/>
          <w:szCs w:val="22"/>
        </w:rPr>
        <w:t>with other measures which could be put in p</w:t>
      </w:r>
      <w:r w:rsidR="00C04651">
        <w:rPr>
          <w:color w:val="auto"/>
          <w:sz w:val="22"/>
          <w:szCs w:val="22"/>
        </w:rPr>
        <w:t>la</w:t>
      </w:r>
      <w:r w:rsidR="00B542CD">
        <w:rPr>
          <w:color w:val="auto"/>
          <w:sz w:val="22"/>
          <w:szCs w:val="22"/>
        </w:rPr>
        <w:t>ce to address the pressures outlined above</w:t>
      </w:r>
      <w:r w:rsidR="00E367A1">
        <w:rPr>
          <w:color w:val="auto"/>
          <w:sz w:val="22"/>
          <w:szCs w:val="22"/>
        </w:rPr>
        <w:t>.</w:t>
      </w:r>
    </w:p>
    <w:p w14:paraId="71411FA8" w14:textId="77777777" w:rsidR="007B7199" w:rsidRDefault="007B7199" w:rsidP="000060A0">
      <w:pPr>
        <w:pStyle w:val="Default"/>
        <w:jc w:val="both"/>
        <w:rPr>
          <w:color w:val="auto"/>
          <w:sz w:val="22"/>
          <w:szCs w:val="22"/>
        </w:rPr>
      </w:pPr>
    </w:p>
    <w:p w14:paraId="6A685E53" w14:textId="71A455FB" w:rsidR="001A227D" w:rsidRDefault="00C759E9" w:rsidP="000060A0">
      <w:pPr>
        <w:pStyle w:val="Default"/>
        <w:jc w:val="both"/>
        <w:rPr>
          <w:color w:val="auto"/>
          <w:sz w:val="22"/>
          <w:szCs w:val="22"/>
        </w:rPr>
      </w:pPr>
      <w:r>
        <w:rPr>
          <w:color w:val="auto"/>
          <w:sz w:val="22"/>
          <w:szCs w:val="22"/>
        </w:rPr>
        <w:t xml:space="preserve">This letter sets out the very significant, and immediate financial challenges which </w:t>
      </w:r>
      <w:r w:rsidR="00FC0486">
        <w:rPr>
          <w:color w:val="auto"/>
          <w:sz w:val="22"/>
          <w:szCs w:val="22"/>
        </w:rPr>
        <w:t>this C</w:t>
      </w:r>
      <w:r w:rsidR="00C04651">
        <w:rPr>
          <w:color w:val="auto"/>
          <w:sz w:val="22"/>
          <w:szCs w:val="22"/>
        </w:rPr>
        <w:t>ouncil is</w:t>
      </w:r>
      <w:r>
        <w:rPr>
          <w:color w:val="auto"/>
          <w:sz w:val="22"/>
          <w:szCs w:val="22"/>
        </w:rPr>
        <w:t xml:space="preserve"> being faced with</w:t>
      </w:r>
      <w:r w:rsidR="00D2611D">
        <w:rPr>
          <w:color w:val="auto"/>
          <w:sz w:val="22"/>
          <w:szCs w:val="22"/>
        </w:rPr>
        <w:t xml:space="preserve">.  </w:t>
      </w:r>
      <w:r>
        <w:rPr>
          <w:color w:val="auto"/>
          <w:sz w:val="22"/>
          <w:szCs w:val="22"/>
        </w:rPr>
        <w:t xml:space="preserve">I am seeking an urgent meeting with you with a view to considering </w:t>
      </w:r>
      <w:r w:rsidR="001E4AE3">
        <w:rPr>
          <w:color w:val="auto"/>
          <w:sz w:val="22"/>
          <w:szCs w:val="22"/>
        </w:rPr>
        <w:t>immediate</w:t>
      </w:r>
      <w:r>
        <w:rPr>
          <w:color w:val="auto"/>
          <w:sz w:val="22"/>
          <w:szCs w:val="22"/>
        </w:rPr>
        <w:t xml:space="preserve"> and sustainable funding to support this Council and our shared commitment to growth.  </w:t>
      </w:r>
      <w:r w:rsidR="00C04651">
        <w:rPr>
          <w:color w:val="auto"/>
          <w:sz w:val="22"/>
          <w:szCs w:val="22"/>
        </w:rPr>
        <w:t xml:space="preserve">I know the collective concern around these implications has cross party support across the Council and as such it would be appropriate for this meeting to be held with </w:t>
      </w:r>
      <w:r w:rsidR="00D2611D">
        <w:rPr>
          <w:color w:val="auto"/>
          <w:sz w:val="22"/>
          <w:szCs w:val="22"/>
        </w:rPr>
        <w:t>wider political Group L</w:t>
      </w:r>
      <w:r w:rsidR="00C04651">
        <w:rPr>
          <w:color w:val="auto"/>
          <w:sz w:val="22"/>
          <w:szCs w:val="22"/>
        </w:rPr>
        <w:t>eaders across the Council.</w:t>
      </w:r>
    </w:p>
    <w:p w14:paraId="40F77E61" w14:textId="77777777" w:rsidR="00C759E9" w:rsidRDefault="00C759E9" w:rsidP="000060A0">
      <w:pPr>
        <w:pStyle w:val="Default"/>
        <w:jc w:val="both"/>
        <w:rPr>
          <w:color w:val="auto"/>
          <w:sz w:val="22"/>
          <w:szCs w:val="22"/>
        </w:rPr>
      </w:pPr>
    </w:p>
    <w:p w14:paraId="71B81C1D" w14:textId="77777777" w:rsidR="00C759E9" w:rsidRDefault="00C759E9" w:rsidP="000060A0">
      <w:pPr>
        <w:pStyle w:val="Default"/>
        <w:jc w:val="both"/>
        <w:rPr>
          <w:color w:val="auto"/>
          <w:sz w:val="22"/>
          <w:szCs w:val="22"/>
        </w:rPr>
      </w:pPr>
      <w:r>
        <w:rPr>
          <w:color w:val="auto"/>
          <w:sz w:val="22"/>
          <w:szCs w:val="22"/>
        </w:rPr>
        <w:t xml:space="preserve">I look forward to an early response from you with a view to setting up an urgent meeting to discuss these challenges. </w:t>
      </w:r>
    </w:p>
    <w:p w14:paraId="3F1B6C50" w14:textId="77777777" w:rsidR="00D70DE1" w:rsidRDefault="00D70DE1" w:rsidP="000060A0">
      <w:pPr>
        <w:pStyle w:val="Default"/>
        <w:jc w:val="both"/>
        <w:rPr>
          <w:color w:val="auto"/>
          <w:sz w:val="22"/>
          <w:szCs w:val="22"/>
        </w:rPr>
      </w:pPr>
    </w:p>
    <w:p w14:paraId="1A170292" w14:textId="77777777" w:rsidR="009B5EDB" w:rsidRDefault="009B5EDB" w:rsidP="000060A0">
      <w:pPr>
        <w:pStyle w:val="Default"/>
        <w:jc w:val="both"/>
        <w:rPr>
          <w:color w:val="auto"/>
          <w:sz w:val="22"/>
          <w:szCs w:val="22"/>
        </w:rPr>
      </w:pPr>
    </w:p>
    <w:p w14:paraId="7FCA55C7" w14:textId="77777777" w:rsidR="000060A0" w:rsidRDefault="000060A0" w:rsidP="000060A0">
      <w:pPr>
        <w:pStyle w:val="NoSpacing"/>
        <w:jc w:val="both"/>
        <w:rPr>
          <w:rFonts w:ascii="Arial" w:hAnsi="Arial" w:cs="Arial"/>
        </w:rPr>
      </w:pPr>
      <w:r>
        <w:rPr>
          <w:rFonts w:ascii="Arial" w:hAnsi="Arial" w:cs="Arial"/>
        </w:rPr>
        <w:t>Yours sincerely</w:t>
      </w:r>
    </w:p>
    <w:p w14:paraId="1049C315" w14:textId="77777777" w:rsidR="000060A0" w:rsidRDefault="000060A0" w:rsidP="000060A0">
      <w:pPr>
        <w:pStyle w:val="NoSpacing"/>
        <w:jc w:val="both"/>
        <w:rPr>
          <w:rFonts w:ascii="Arial" w:hAnsi="Arial" w:cs="Arial"/>
        </w:rPr>
      </w:pPr>
    </w:p>
    <w:p w14:paraId="78CDC5FB" w14:textId="77777777" w:rsidR="000060A0" w:rsidRDefault="009F28EB" w:rsidP="000060A0">
      <w:pPr>
        <w:pStyle w:val="NoSpacing"/>
        <w:jc w:val="both"/>
        <w:rPr>
          <w:rFonts w:ascii="Arial" w:hAnsi="Arial" w:cs="Arial"/>
        </w:rPr>
      </w:pPr>
      <w:r>
        <w:rPr>
          <w:rFonts w:ascii="Arial" w:hAnsi="Arial" w:cs="Arial"/>
          <w:noProof/>
          <w:lang w:val="en-GB" w:eastAsia="en-GB" w:bidi="ar-SA"/>
        </w:rPr>
        <w:drawing>
          <wp:inline distT="0" distB="0" distL="0" distR="0" wp14:anchorId="09F306BA" wp14:editId="4B55B7FB">
            <wp:extent cx="1466850" cy="4173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n Hampshire Sig - Copy -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237" cy="430811"/>
                    </a:xfrm>
                    <a:prstGeom prst="rect">
                      <a:avLst/>
                    </a:prstGeom>
                  </pic:spPr>
                </pic:pic>
              </a:graphicData>
            </a:graphic>
          </wp:inline>
        </w:drawing>
      </w:r>
    </w:p>
    <w:p w14:paraId="093127B9" w14:textId="77777777" w:rsidR="000060A0" w:rsidRDefault="000060A0" w:rsidP="000060A0">
      <w:pPr>
        <w:pStyle w:val="NoSpacing"/>
        <w:jc w:val="both"/>
        <w:rPr>
          <w:rFonts w:ascii="Arial" w:hAnsi="Arial" w:cs="Arial"/>
        </w:rPr>
      </w:pPr>
    </w:p>
    <w:p w14:paraId="3DCD894C" w14:textId="77777777" w:rsidR="000060A0" w:rsidRPr="009F28EB" w:rsidRDefault="000060A0" w:rsidP="000060A0">
      <w:pPr>
        <w:pStyle w:val="NoSpacing"/>
        <w:jc w:val="both"/>
        <w:rPr>
          <w:rFonts w:ascii="Arial" w:hAnsi="Arial" w:cs="Arial"/>
          <w:b/>
        </w:rPr>
      </w:pPr>
      <w:r w:rsidRPr="009F28EB">
        <w:rPr>
          <w:rFonts w:ascii="Arial" w:hAnsi="Arial" w:cs="Arial"/>
          <w:b/>
        </w:rPr>
        <w:t>Norman Hampshire</w:t>
      </w:r>
      <w:r w:rsidRPr="009F28EB">
        <w:rPr>
          <w:rFonts w:ascii="Arial" w:hAnsi="Arial" w:cs="Arial"/>
          <w:b/>
        </w:rPr>
        <w:tab/>
      </w:r>
    </w:p>
    <w:p w14:paraId="1118FF14" w14:textId="77777777" w:rsidR="009F28EB" w:rsidRPr="009F28EB" w:rsidRDefault="000060A0" w:rsidP="000060A0">
      <w:pPr>
        <w:pStyle w:val="NoSpacing"/>
        <w:jc w:val="both"/>
        <w:rPr>
          <w:rFonts w:ascii="Arial" w:hAnsi="Arial" w:cs="Arial"/>
          <w:b/>
        </w:rPr>
      </w:pPr>
      <w:r w:rsidRPr="009F28EB">
        <w:rPr>
          <w:rFonts w:ascii="Arial" w:hAnsi="Arial" w:cs="Arial"/>
          <w:b/>
        </w:rPr>
        <w:t>Leader</w:t>
      </w:r>
    </w:p>
    <w:p w14:paraId="06FE6D46" w14:textId="77777777" w:rsidR="000060A0" w:rsidRPr="009F28EB" w:rsidRDefault="000060A0" w:rsidP="000060A0">
      <w:pPr>
        <w:pStyle w:val="NoSpacing"/>
        <w:jc w:val="both"/>
        <w:rPr>
          <w:rFonts w:ascii="Arial" w:hAnsi="Arial" w:cs="Arial"/>
          <w:b/>
        </w:rPr>
      </w:pPr>
      <w:r w:rsidRPr="009F28EB">
        <w:rPr>
          <w:rFonts w:ascii="Arial" w:hAnsi="Arial" w:cs="Arial"/>
          <w:b/>
        </w:rPr>
        <w:t>East Lothian Council</w:t>
      </w:r>
      <w:r w:rsidRPr="009F28EB">
        <w:rPr>
          <w:rFonts w:ascii="Arial" w:hAnsi="Arial" w:cs="Arial"/>
          <w:b/>
        </w:rPr>
        <w:tab/>
      </w:r>
      <w:r w:rsidRPr="009F28EB">
        <w:rPr>
          <w:rFonts w:ascii="Arial" w:hAnsi="Arial" w:cs="Arial"/>
          <w:b/>
        </w:rPr>
        <w:tab/>
      </w:r>
    </w:p>
    <w:p w14:paraId="69B2C316" w14:textId="2E1152E5" w:rsidR="007B1073" w:rsidRDefault="007B1073">
      <w:pPr>
        <w:rPr>
          <w:rFonts w:ascii="Arial" w:hAnsi="Arial" w:cs="Arial"/>
          <w:sz w:val="24"/>
          <w:szCs w:val="24"/>
        </w:rPr>
      </w:pPr>
      <w:r>
        <w:rPr>
          <w:rFonts w:ascii="Arial" w:hAnsi="Arial" w:cs="Arial"/>
          <w:sz w:val="24"/>
          <w:szCs w:val="24"/>
        </w:rPr>
        <w:br w:type="page"/>
      </w:r>
    </w:p>
    <w:p w14:paraId="69A5DF86" w14:textId="1EA7FDCE" w:rsidR="000060A0" w:rsidRPr="007B1073" w:rsidRDefault="007B1073" w:rsidP="00862B58">
      <w:pPr>
        <w:tabs>
          <w:tab w:val="left" w:pos="1247"/>
          <w:tab w:val="left" w:pos="1418"/>
        </w:tabs>
        <w:rPr>
          <w:rFonts w:ascii="Arial" w:hAnsi="Arial" w:cs="Arial"/>
          <w:b/>
          <w:sz w:val="24"/>
          <w:szCs w:val="24"/>
          <w:u w:val="single"/>
        </w:rPr>
      </w:pPr>
      <w:r w:rsidRPr="007B1073">
        <w:rPr>
          <w:rFonts w:ascii="Arial" w:hAnsi="Arial" w:cs="Arial"/>
          <w:b/>
          <w:sz w:val="24"/>
          <w:szCs w:val="24"/>
          <w:u w:val="single"/>
        </w:rPr>
        <w:lastRenderedPageBreak/>
        <w:t>Appendix 1</w:t>
      </w:r>
    </w:p>
    <w:p w14:paraId="2DC07EE9" w14:textId="4CD17787" w:rsidR="007B1073" w:rsidRDefault="007B1073" w:rsidP="00862B58">
      <w:pPr>
        <w:tabs>
          <w:tab w:val="left" w:pos="1247"/>
          <w:tab w:val="left" w:pos="1418"/>
        </w:tabs>
        <w:rPr>
          <w:rFonts w:ascii="Arial" w:hAnsi="Arial" w:cs="Arial"/>
          <w:sz w:val="24"/>
          <w:szCs w:val="24"/>
        </w:rPr>
      </w:pPr>
    </w:p>
    <w:p w14:paraId="0D1A0DFE" w14:textId="77777777" w:rsidR="00E56834" w:rsidRDefault="00E56834" w:rsidP="00E56834">
      <w:pPr>
        <w:rPr>
          <w:rFonts w:ascii="Times New Roman" w:hAnsi="Times New Roman"/>
        </w:rPr>
        <w:sectPr w:rsidR="00E56834" w:rsidSect="00E56834">
          <w:headerReference w:type="first" r:id="rId10"/>
          <w:footerReference w:type="first" r:id="rId11"/>
          <w:type w:val="continuous"/>
          <w:pgSz w:w="11906" w:h="16838"/>
          <w:pgMar w:top="1440" w:right="1440" w:bottom="1440" w:left="1440" w:header="708" w:footer="708" w:gutter="0"/>
          <w:cols w:space="708"/>
          <w:titlePg/>
          <w:docGrid w:linePitch="360"/>
        </w:sectPr>
      </w:pPr>
    </w:p>
    <w:p w14:paraId="3B978E0F" w14:textId="77777777" w:rsidR="00E56834" w:rsidRDefault="00E56834" w:rsidP="00E56834">
      <w:pPr>
        <w:rPr>
          <w:rFonts w:ascii="Times New Roman" w:hAnsi="Times New Roman"/>
        </w:rPr>
      </w:pPr>
      <w:r>
        <w:rPr>
          <w:rFonts w:ascii="Times New Roman" w:hAnsi="Times New Roman"/>
        </w:rPr>
        <w:t xml:space="preserve">  </w:t>
      </w:r>
    </w:p>
    <w:p w14:paraId="4031A58C" w14:textId="77777777" w:rsidR="00E56834" w:rsidRDefault="00E56834" w:rsidP="00E56834">
      <w:pPr>
        <w:rPr>
          <w:rFonts w:ascii="Arial" w:hAnsi="Arial" w:cs="Arial"/>
          <w:sz w:val="24"/>
          <w:szCs w:val="24"/>
        </w:rPr>
      </w:pPr>
    </w:p>
    <w:p w14:paraId="4BA8CC5E" w14:textId="77777777" w:rsidR="00E56834" w:rsidRDefault="00E56834" w:rsidP="00E56834">
      <w:pPr>
        <w:jc w:val="both"/>
        <w:rPr>
          <w:rFonts w:ascii="Arial" w:hAnsi="Arial" w:cs="Arial"/>
          <w:szCs w:val="24"/>
        </w:rPr>
      </w:pPr>
    </w:p>
    <w:p w14:paraId="25B50A31" w14:textId="77777777" w:rsidR="00E56834" w:rsidRDefault="00E56834" w:rsidP="00E56834">
      <w:pPr>
        <w:jc w:val="both"/>
        <w:rPr>
          <w:rFonts w:ascii="Arial" w:hAnsi="Arial" w:cs="Arial"/>
          <w:szCs w:val="24"/>
        </w:rPr>
      </w:pPr>
    </w:p>
    <w:p w14:paraId="2D54BDB0" w14:textId="77777777" w:rsidR="00E56834" w:rsidRPr="000A4071" w:rsidRDefault="00E56834" w:rsidP="00E56834">
      <w:pPr>
        <w:tabs>
          <w:tab w:val="left" w:pos="1247"/>
          <w:tab w:val="left" w:pos="1418"/>
        </w:tabs>
        <w:ind w:right="360"/>
        <w:jc w:val="both"/>
        <w:rPr>
          <w:rFonts w:ascii="Arial" w:hAnsi="Arial" w:cs="Arial"/>
          <w:sz w:val="24"/>
          <w:szCs w:val="24"/>
        </w:rPr>
      </w:pPr>
      <w:r w:rsidRPr="000A4071">
        <w:rPr>
          <w:rFonts w:ascii="Arial" w:hAnsi="Arial" w:cs="Arial"/>
          <w:sz w:val="24"/>
          <w:szCs w:val="24"/>
        </w:rPr>
        <w:t xml:space="preserve">Our Ref </w:t>
      </w:r>
      <w:r w:rsidRPr="000A4071">
        <w:rPr>
          <w:rFonts w:ascii="Arial" w:hAnsi="Arial" w:cs="Arial"/>
          <w:sz w:val="24"/>
          <w:szCs w:val="24"/>
        </w:rPr>
        <w:tab/>
        <w:t>:</w:t>
      </w:r>
      <w:r w:rsidRPr="000A4071">
        <w:rPr>
          <w:rFonts w:ascii="Arial" w:hAnsi="Arial" w:cs="Arial"/>
          <w:sz w:val="24"/>
          <w:szCs w:val="24"/>
        </w:rPr>
        <w:tab/>
      </w:r>
      <w:r>
        <w:rPr>
          <w:rFonts w:ascii="Arial" w:hAnsi="Arial" w:cs="Arial"/>
          <w:sz w:val="24"/>
          <w:szCs w:val="24"/>
        </w:rPr>
        <w:t>NH/WG</w:t>
      </w:r>
    </w:p>
    <w:p w14:paraId="26FDD225" w14:textId="77777777" w:rsidR="00E56834" w:rsidRPr="000A4071" w:rsidRDefault="00E56834" w:rsidP="00E56834">
      <w:pPr>
        <w:tabs>
          <w:tab w:val="left" w:pos="1247"/>
          <w:tab w:val="left" w:pos="1418"/>
        </w:tabs>
        <w:ind w:right="360"/>
        <w:jc w:val="both"/>
        <w:rPr>
          <w:rFonts w:ascii="Arial" w:hAnsi="Arial" w:cs="Arial"/>
          <w:sz w:val="24"/>
          <w:szCs w:val="24"/>
        </w:rPr>
      </w:pPr>
      <w:r w:rsidRPr="000A4071">
        <w:rPr>
          <w:rFonts w:ascii="Arial" w:hAnsi="Arial" w:cs="Arial"/>
          <w:sz w:val="24"/>
          <w:szCs w:val="24"/>
        </w:rPr>
        <w:t>Your Ref</w:t>
      </w:r>
      <w:r w:rsidRPr="000A4071">
        <w:rPr>
          <w:rFonts w:ascii="Arial" w:hAnsi="Arial" w:cs="Arial"/>
          <w:sz w:val="24"/>
          <w:szCs w:val="24"/>
        </w:rPr>
        <w:tab/>
        <w:t xml:space="preserve">:  </w:t>
      </w:r>
    </w:p>
    <w:p w14:paraId="72739AAC" w14:textId="77777777" w:rsidR="00E56834" w:rsidRDefault="00E56834" w:rsidP="00E56834">
      <w:pPr>
        <w:tabs>
          <w:tab w:val="left" w:pos="1247"/>
          <w:tab w:val="left" w:pos="1418"/>
        </w:tabs>
        <w:ind w:left="720" w:hanging="720"/>
        <w:rPr>
          <w:rFonts w:ascii="Arial" w:hAnsi="Arial" w:cs="Arial"/>
          <w:sz w:val="24"/>
          <w:szCs w:val="24"/>
        </w:rPr>
      </w:pPr>
      <w:r w:rsidRPr="000A4071">
        <w:rPr>
          <w:rFonts w:ascii="Arial" w:hAnsi="Arial" w:cs="Arial"/>
          <w:sz w:val="24"/>
          <w:szCs w:val="24"/>
        </w:rPr>
        <w:t xml:space="preserve">Direct Line </w:t>
      </w:r>
      <w:r w:rsidRPr="000A4071">
        <w:rPr>
          <w:rFonts w:ascii="Arial" w:hAnsi="Arial" w:cs="Arial"/>
          <w:sz w:val="24"/>
          <w:szCs w:val="24"/>
        </w:rPr>
        <w:tab/>
        <w:t xml:space="preserve">: </w:t>
      </w:r>
      <w:r w:rsidRPr="000A4071">
        <w:rPr>
          <w:rFonts w:ascii="Arial" w:hAnsi="Arial" w:cs="Arial"/>
          <w:sz w:val="24"/>
          <w:szCs w:val="24"/>
        </w:rPr>
        <w:tab/>
        <w:t xml:space="preserve"> 01620 827</w:t>
      </w:r>
      <w:r>
        <w:rPr>
          <w:rFonts w:ascii="Arial" w:hAnsi="Arial" w:cs="Arial"/>
          <w:sz w:val="24"/>
          <w:szCs w:val="24"/>
        </w:rPr>
        <w:t>005</w:t>
      </w:r>
    </w:p>
    <w:p w14:paraId="5801B264" w14:textId="77777777" w:rsidR="00E56834" w:rsidRPr="000A4071" w:rsidRDefault="00E56834" w:rsidP="00E56834">
      <w:pPr>
        <w:tabs>
          <w:tab w:val="left" w:pos="1247"/>
          <w:tab w:val="left" w:pos="1418"/>
        </w:tabs>
        <w:ind w:left="720" w:hanging="720"/>
        <w:rPr>
          <w:rFonts w:ascii="Arial" w:hAnsi="Arial" w:cs="Arial"/>
          <w:sz w:val="24"/>
          <w:szCs w:val="24"/>
        </w:rPr>
      </w:pPr>
      <w:r>
        <w:rPr>
          <w:rFonts w:ascii="Arial" w:hAnsi="Arial" w:cs="Arial"/>
          <w:sz w:val="24"/>
          <w:szCs w:val="24"/>
        </w:rPr>
        <w:tab/>
      </w:r>
    </w:p>
    <w:p w14:paraId="5425948C" w14:textId="77777777" w:rsidR="00E56834" w:rsidRDefault="00E56834" w:rsidP="00E56834">
      <w:pPr>
        <w:tabs>
          <w:tab w:val="left" w:pos="1247"/>
          <w:tab w:val="left" w:pos="1418"/>
        </w:tabs>
        <w:rPr>
          <w:rFonts w:ascii="Arial" w:hAnsi="Arial" w:cs="Arial"/>
          <w:sz w:val="24"/>
          <w:szCs w:val="24"/>
        </w:rPr>
      </w:pPr>
      <w:r>
        <w:rPr>
          <w:rFonts w:ascii="Arial" w:hAnsi="Arial" w:cs="Arial"/>
          <w:sz w:val="24"/>
          <w:szCs w:val="24"/>
        </w:rPr>
        <w:t>Date    9 December 2022                                                              Members Services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40C0A01E" w14:textId="77777777" w:rsidR="00E56834" w:rsidRDefault="00E56834" w:rsidP="00E56834">
      <w:pPr>
        <w:tabs>
          <w:tab w:val="left" w:pos="1247"/>
          <w:tab w:val="left" w:pos="1418"/>
        </w:tabs>
        <w:rPr>
          <w:rFonts w:ascii="Arial" w:hAnsi="Arial" w:cs="Arial"/>
          <w:sz w:val="24"/>
          <w:szCs w:val="24"/>
        </w:rPr>
      </w:pPr>
    </w:p>
    <w:p w14:paraId="38CB6FE6" w14:textId="77777777" w:rsidR="00E56834" w:rsidRDefault="00E56834" w:rsidP="00E56834">
      <w:pPr>
        <w:pStyle w:val="NoSpacing"/>
        <w:jc w:val="both"/>
        <w:rPr>
          <w:rFonts w:ascii="Arial" w:hAnsi="Arial" w:cs="Arial"/>
          <w:lang w:val="en" w:eastAsia="en-GB"/>
        </w:rPr>
      </w:pPr>
      <w:r>
        <w:rPr>
          <w:rFonts w:ascii="Arial" w:hAnsi="Arial" w:cs="Arial"/>
          <w:lang w:val="en" w:eastAsia="en-GB"/>
        </w:rPr>
        <w:t>John Swinney MSP</w:t>
      </w:r>
    </w:p>
    <w:p w14:paraId="6F908B97" w14:textId="77777777" w:rsidR="00E56834" w:rsidRDefault="00E56834" w:rsidP="00E56834">
      <w:pPr>
        <w:pStyle w:val="NoSpacing"/>
        <w:jc w:val="both"/>
        <w:rPr>
          <w:rFonts w:ascii="Arial" w:hAnsi="Arial" w:cs="Arial"/>
          <w:lang w:val="en" w:eastAsia="en-GB"/>
        </w:rPr>
      </w:pPr>
      <w:r>
        <w:rPr>
          <w:rFonts w:ascii="Arial" w:hAnsi="Arial" w:cs="Arial"/>
          <w:lang w:val="en" w:eastAsia="en-GB"/>
        </w:rPr>
        <w:t>Deputy First Minister and Cabinet Secretary for COVID Recovery</w:t>
      </w:r>
    </w:p>
    <w:p w14:paraId="1748132C" w14:textId="77777777" w:rsidR="00E56834" w:rsidRPr="00A2332A" w:rsidRDefault="00E56834" w:rsidP="00E56834">
      <w:pPr>
        <w:pStyle w:val="NoSpacing"/>
        <w:jc w:val="both"/>
        <w:rPr>
          <w:rFonts w:ascii="Arial" w:hAnsi="Arial" w:cs="Arial"/>
          <w:lang w:val="en" w:eastAsia="en-GB"/>
        </w:rPr>
      </w:pPr>
      <w:r>
        <w:rPr>
          <w:rFonts w:ascii="Arial" w:hAnsi="Arial" w:cs="Arial"/>
          <w:lang w:val="en" w:eastAsia="en-GB"/>
        </w:rPr>
        <w:t>(Sent by e mail to: DFMCSCR@gov.scot)</w:t>
      </w:r>
    </w:p>
    <w:p w14:paraId="43144771" w14:textId="77777777" w:rsidR="00E56834" w:rsidRPr="0013291D" w:rsidRDefault="00E56834" w:rsidP="00E56834">
      <w:pPr>
        <w:pStyle w:val="NoSpacing"/>
        <w:jc w:val="both"/>
        <w:rPr>
          <w:rFonts w:ascii="Arial" w:hAnsi="Arial" w:cs="Arial"/>
          <w:lang w:val="en" w:eastAsia="en-GB"/>
        </w:rPr>
      </w:pPr>
    </w:p>
    <w:p w14:paraId="7C058653" w14:textId="77777777" w:rsidR="00E56834" w:rsidRDefault="00E56834" w:rsidP="00E56834">
      <w:pPr>
        <w:jc w:val="both"/>
        <w:rPr>
          <w:rFonts w:ascii="Arial" w:hAnsi="Arial" w:cs="Arial"/>
        </w:rPr>
      </w:pPr>
      <w:r>
        <w:rPr>
          <w:rFonts w:ascii="Arial" w:hAnsi="Arial" w:cs="Arial"/>
        </w:rPr>
        <w:t>Dear Mr Swinney</w:t>
      </w:r>
    </w:p>
    <w:p w14:paraId="7AFF1AE8" w14:textId="77777777" w:rsidR="00E56834" w:rsidRDefault="00E56834" w:rsidP="00E56834">
      <w:pPr>
        <w:jc w:val="both"/>
        <w:rPr>
          <w:rFonts w:ascii="Arial" w:hAnsi="Arial" w:cs="Arial"/>
        </w:rPr>
      </w:pPr>
    </w:p>
    <w:p w14:paraId="27B820C2" w14:textId="77777777" w:rsidR="00E56834" w:rsidRDefault="00E56834" w:rsidP="00E56834">
      <w:pPr>
        <w:jc w:val="both"/>
        <w:rPr>
          <w:rFonts w:ascii="Arial" w:hAnsi="Arial" w:cs="Arial"/>
        </w:rPr>
      </w:pPr>
      <w:r>
        <w:rPr>
          <w:rFonts w:ascii="Arial" w:hAnsi="Arial" w:cs="Arial"/>
          <w:b/>
        </w:rPr>
        <w:t>EAST LOTHIAN COU</w:t>
      </w:r>
      <w:r w:rsidRPr="009F28EB">
        <w:rPr>
          <w:rFonts w:ascii="Arial" w:hAnsi="Arial" w:cs="Arial"/>
          <w:b/>
        </w:rPr>
        <w:t xml:space="preserve">NCIL – </w:t>
      </w:r>
      <w:r>
        <w:rPr>
          <w:rFonts w:ascii="Arial" w:hAnsi="Arial" w:cs="Arial"/>
          <w:b/>
        </w:rPr>
        <w:t>FINANCIAL SUSTAINABILITY</w:t>
      </w:r>
    </w:p>
    <w:p w14:paraId="5DCD6A4C" w14:textId="77777777" w:rsidR="00E56834" w:rsidRDefault="00E56834" w:rsidP="00E56834">
      <w:pPr>
        <w:pStyle w:val="NoSpacing"/>
        <w:jc w:val="both"/>
        <w:rPr>
          <w:rFonts w:ascii="Arial" w:hAnsi="Arial" w:cs="Arial"/>
          <w:b/>
        </w:rPr>
      </w:pPr>
    </w:p>
    <w:p w14:paraId="2C73CBD0" w14:textId="77777777" w:rsidR="00E56834" w:rsidRDefault="00E56834" w:rsidP="00E56834">
      <w:pPr>
        <w:pStyle w:val="Default"/>
        <w:jc w:val="both"/>
        <w:rPr>
          <w:color w:val="auto"/>
          <w:sz w:val="22"/>
          <w:szCs w:val="22"/>
        </w:rPr>
      </w:pPr>
      <w:r>
        <w:rPr>
          <w:color w:val="auto"/>
          <w:sz w:val="22"/>
          <w:szCs w:val="22"/>
        </w:rPr>
        <w:t>I am writing to you on the back of a recent Special Council meeting which was called by the Chief Executive in conjunction with senior Finance officials in recognition of the escalating severity of the current financial position facing East Lothian and wider concerns relating to its on-going financial sustainability.  The need to call a Special Council meeting is not something that happens regularly as a matter of course, and the severity of the challenge in managing the financial environment is now the highest ever risk we have publicly reported on our Corporate Risk register.  In accordance with full Council agreement, I agreed to write to you to set out the scale of these challenges and to seek agreement that an urgent review is now needed as to how local government is funded.</w:t>
      </w:r>
    </w:p>
    <w:p w14:paraId="715EBB1C" w14:textId="77777777" w:rsidR="00E56834" w:rsidRDefault="00E56834" w:rsidP="00E56834">
      <w:pPr>
        <w:pStyle w:val="Default"/>
        <w:jc w:val="both"/>
        <w:rPr>
          <w:color w:val="auto"/>
          <w:sz w:val="22"/>
          <w:szCs w:val="22"/>
        </w:rPr>
      </w:pPr>
    </w:p>
    <w:p w14:paraId="5A3D0520" w14:textId="77777777" w:rsidR="00E56834" w:rsidRDefault="00E56834" w:rsidP="00E56834">
      <w:pPr>
        <w:pStyle w:val="Default"/>
        <w:jc w:val="both"/>
        <w:rPr>
          <w:color w:val="auto"/>
          <w:sz w:val="22"/>
          <w:szCs w:val="22"/>
        </w:rPr>
      </w:pPr>
      <w:r>
        <w:rPr>
          <w:color w:val="auto"/>
          <w:sz w:val="22"/>
          <w:szCs w:val="22"/>
        </w:rPr>
        <w:t xml:space="preserve">I am aware that many of these wider pressures are largely drive by very significant external factors which are equally facing the Scottish Government, public bodies and indeed most businesses and individual households.  Your recent letter to Council’s on 1 November 2022, acknowledged that difficult decisions that will need to be taken to balance budgets given rising prices, pay inflation and soaring energy bills, but the scale of these collective pressures, alongside trying to manage the wide range of statutory requirements and national policy initiatives has reached a level that we simply cannot sustain.  </w:t>
      </w:r>
    </w:p>
    <w:p w14:paraId="71FA8273" w14:textId="77777777" w:rsidR="00E56834" w:rsidRDefault="00E56834" w:rsidP="00E56834">
      <w:pPr>
        <w:pStyle w:val="Default"/>
        <w:jc w:val="both"/>
        <w:rPr>
          <w:color w:val="auto"/>
          <w:sz w:val="22"/>
          <w:szCs w:val="22"/>
        </w:rPr>
      </w:pPr>
    </w:p>
    <w:p w14:paraId="326B7036" w14:textId="77777777" w:rsidR="00E56834" w:rsidRDefault="00E56834" w:rsidP="00E56834">
      <w:pPr>
        <w:pStyle w:val="Default"/>
        <w:jc w:val="both"/>
        <w:rPr>
          <w:color w:val="auto"/>
          <w:sz w:val="22"/>
          <w:szCs w:val="22"/>
        </w:rPr>
      </w:pPr>
      <w:r>
        <w:rPr>
          <w:color w:val="auto"/>
          <w:sz w:val="22"/>
          <w:szCs w:val="22"/>
        </w:rPr>
        <w:t xml:space="preserve">Alongside these collective pressures, East Lothian Council, as one of the fastest areas of population growth across Scotland has and continues to face very significant additional resource challenges in supporting national strategic planning and housing allocations.  Whilst we continue to share this wider ambition to support growth, this simply cannot be done without a very real and honest conversation as to how the implications of population growth (both infrastructure and recurring revenue consequences) can be supported, and at a time of significant external pressures, this ask is now proving unsustainable.  We met with the Minister for Public Finance, Planning and Community Wealth in July 2022 to discuss these challenges and consider how we can take forward an holistic approach to discussions, and indeed subsequent follow up letters were also sent seeking clarity on the status of the Scottish Government Population Taskforce Action </w:t>
      </w:r>
      <w:r>
        <w:rPr>
          <w:color w:val="auto"/>
          <w:sz w:val="22"/>
          <w:szCs w:val="22"/>
        </w:rPr>
        <w:lastRenderedPageBreak/>
        <w:t>Plan published in March 2021 which made reference to ‘exploring</w:t>
      </w:r>
      <w:r w:rsidRPr="005F3AA4">
        <w:rPr>
          <w:color w:val="auto"/>
          <w:sz w:val="22"/>
          <w:szCs w:val="22"/>
        </w:rPr>
        <w:t xml:space="preserve"> opportunities to support Local Authorities in the short term to deal with the demogr</w:t>
      </w:r>
      <w:r>
        <w:rPr>
          <w:color w:val="auto"/>
          <w:sz w:val="22"/>
          <w:szCs w:val="22"/>
        </w:rPr>
        <w:t>aphic pressures of the present’ (Action 28 Page 90).  As yet we have not received any formal notification as to what is being considered to support this action.   This is also an area we continue to pursue further with COSLA.</w:t>
      </w:r>
    </w:p>
    <w:p w14:paraId="5EBC99F6" w14:textId="77777777" w:rsidR="00E56834" w:rsidRDefault="00E56834" w:rsidP="00E56834">
      <w:pPr>
        <w:pStyle w:val="Default"/>
        <w:jc w:val="both"/>
        <w:rPr>
          <w:color w:val="auto"/>
          <w:sz w:val="22"/>
          <w:szCs w:val="22"/>
        </w:rPr>
      </w:pPr>
    </w:p>
    <w:p w14:paraId="046B641D" w14:textId="77777777" w:rsidR="00E56834" w:rsidRDefault="00E56834" w:rsidP="00E56834">
      <w:pPr>
        <w:pStyle w:val="Default"/>
        <w:jc w:val="both"/>
        <w:rPr>
          <w:color w:val="auto"/>
          <w:sz w:val="22"/>
          <w:szCs w:val="22"/>
        </w:rPr>
      </w:pPr>
      <w:r>
        <w:rPr>
          <w:color w:val="auto"/>
          <w:sz w:val="22"/>
          <w:szCs w:val="22"/>
        </w:rPr>
        <w:t>The current significant and concerning level of financial challenges has also been set out in a recent joint letter from all of Scotland’s 32 Local Authority Directors of Finance.  This unprecedented approach highlights the very real challenges we are now being faced with.  I support and share their concerns set out in that letter, including the reference to ‘unfunded’ element of pay deals.  These offers as you know were made to our valued workforce in good faith based on a strong commitment from Scottish Government to provide us with flexibilities, and it now seems inevitable compromise will need to be made on national policy commitments if any recurring flexibility can genuinely be delivered.  Whilst recognising that the impact will differ across local areas, a national response and solution is urgently needed to derive recurring solutions of this scale, and I would welcome clarity on this position from you.</w:t>
      </w:r>
    </w:p>
    <w:p w14:paraId="26EC55AC" w14:textId="77777777" w:rsidR="00E56834" w:rsidRDefault="00E56834" w:rsidP="00E56834">
      <w:pPr>
        <w:pStyle w:val="Default"/>
        <w:jc w:val="both"/>
        <w:rPr>
          <w:color w:val="auto"/>
          <w:sz w:val="22"/>
          <w:szCs w:val="22"/>
        </w:rPr>
      </w:pPr>
    </w:p>
    <w:p w14:paraId="539F769C" w14:textId="77777777" w:rsidR="00E56834" w:rsidRPr="005F3AA4" w:rsidRDefault="00E56834" w:rsidP="00E56834">
      <w:pPr>
        <w:pStyle w:val="Default"/>
        <w:jc w:val="both"/>
        <w:rPr>
          <w:color w:val="auto"/>
          <w:sz w:val="22"/>
          <w:szCs w:val="22"/>
        </w:rPr>
      </w:pPr>
      <w:r>
        <w:rPr>
          <w:color w:val="auto"/>
          <w:sz w:val="22"/>
          <w:szCs w:val="22"/>
        </w:rPr>
        <w:t xml:space="preserve">My Council colleagues unanimously supported that I write to you to set out these challenges and also to call for an urgent review of how local government is funded.  It is clear that the collective scale of wider fiscal challenges we are all now being faced with simply cannot be met within the resources which are being made available.  In </w:t>
      </w:r>
      <w:r w:rsidRPr="005B53C7">
        <w:rPr>
          <w:color w:val="auto"/>
          <w:sz w:val="22"/>
          <w:szCs w:val="22"/>
        </w:rPr>
        <w:t xml:space="preserve">recent years, a significantly enhanced proportion of the Council’s national settlement remains aligned to the delivery of wider </w:t>
      </w:r>
      <w:r>
        <w:rPr>
          <w:color w:val="auto"/>
          <w:sz w:val="22"/>
          <w:szCs w:val="22"/>
        </w:rPr>
        <w:t xml:space="preserve">new Scottish Government </w:t>
      </w:r>
      <w:r w:rsidRPr="005B53C7">
        <w:rPr>
          <w:color w:val="auto"/>
          <w:sz w:val="22"/>
          <w:szCs w:val="22"/>
        </w:rPr>
        <w:t xml:space="preserve">policy commitments, and as such, in reality there remains limited options available to redirect funding streams without an </w:t>
      </w:r>
      <w:r>
        <w:rPr>
          <w:color w:val="auto"/>
          <w:sz w:val="22"/>
          <w:szCs w:val="22"/>
        </w:rPr>
        <w:t xml:space="preserve">adverse </w:t>
      </w:r>
      <w:r w:rsidRPr="005B53C7">
        <w:rPr>
          <w:color w:val="auto"/>
          <w:sz w:val="22"/>
          <w:szCs w:val="22"/>
        </w:rPr>
        <w:t>impact on the</w:t>
      </w:r>
      <w:r>
        <w:rPr>
          <w:color w:val="auto"/>
          <w:sz w:val="22"/>
          <w:szCs w:val="22"/>
        </w:rPr>
        <w:t xml:space="preserve">se </w:t>
      </w:r>
      <w:r w:rsidRPr="005B53C7">
        <w:rPr>
          <w:color w:val="auto"/>
          <w:sz w:val="22"/>
          <w:szCs w:val="22"/>
        </w:rPr>
        <w:t xml:space="preserve"> policy </w:t>
      </w:r>
      <w:r>
        <w:rPr>
          <w:color w:val="auto"/>
          <w:sz w:val="22"/>
          <w:szCs w:val="22"/>
        </w:rPr>
        <w:t>commitments</w:t>
      </w:r>
      <w:r w:rsidRPr="005B53C7">
        <w:rPr>
          <w:color w:val="auto"/>
          <w:sz w:val="22"/>
          <w:szCs w:val="22"/>
        </w:rPr>
        <w:t>.</w:t>
      </w:r>
    </w:p>
    <w:p w14:paraId="27961152" w14:textId="77777777" w:rsidR="00E56834" w:rsidRDefault="00E56834" w:rsidP="00E56834">
      <w:pPr>
        <w:pStyle w:val="Default"/>
        <w:jc w:val="both"/>
        <w:rPr>
          <w:color w:val="auto"/>
          <w:sz w:val="22"/>
          <w:szCs w:val="22"/>
        </w:rPr>
      </w:pPr>
    </w:p>
    <w:p w14:paraId="432337AD" w14:textId="77777777" w:rsidR="00E56834" w:rsidRDefault="00E56834" w:rsidP="00E56834">
      <w:pPr>
        <w:pStyle w:val="Default"/>
        <w:jc w:val="both"/>
        <w:rPr>
          <w:color w:val="auto"/>
          <w:sz w:val="22"/>
          <w:szCs w:val="22"/>
        </w:rPr>
      </w:pPr>
      <w:r>
        <w:rPr>
          <w:color w:val="auto"/>
          <w:sz w:val="22"/>
          <w:szCs w:val="22"/>
        </w:rPr>
        <w:t xml:space="preserve">The Local Government Finance settlement for 2022-23, and again reaffirmed in the Scottish Government Resource Spending Review published in May 2022, reaffirmed the commitment to agree a ‘new deal’ for Local Government through the development of a partnership agreement and fiscal framework.  This commitment now needs to be progressed with urgency and pace, and indeed I would ask that this goes further to call for an urgent review as to how local government is funded.  As democratically elected leaders we have a responsibility to our electorate to ensure that we can do our best to deliver and support sustainable public services, and ensure that we are using the available resources in the most effective way that supports our local communities.  The scale of the challenges that we are currently facing and which lie ahead simply cannot be met without there being a very real and detrimental impact on our communities and indeed vital local services, and put simply it will mean less money for school food, classroom support, supporting the most vulnerable and ultimately jobs.  This is not a position any of us share.  </w:t>
      </w:r>
    </w:p>
    <w:p w14:paraId="391BCD3A" w14:textId="77777777" w:rsidR="00E56834" w:rsidRDefault="00E56834" w:rsidP="00E56834">
      <w:pPr>
        <w:pStyle w:val="Default"/>
        <w:jc w:val="both"/>
        <w:rPr>
          <w:color w:val="auto"/>
          <w:sz w:val="22"/>
          <w:szCs w:val="22"/>
        </w:rPr>
      </w:pPr>
    </w:p>
    <w:p w14:paraId="7A9CFAB1" w14:textId="77777777" w:rsidR="00E56834" w:rsidRDefault="00E56834" w:rsidP="00E56834">
      <w:pPr>
        <w:pStyle w:val="Default"/>
        <w:jc w:val="both"/>
        <w:rPr>
          <w:color w:val="auto"/>
          <w:sz w:val="22"/>
          <w:szCs w:val="22"/>
        </w:rPr>
      </w:pPr>
      <w:r>
        <w:rPr>
          <w:color w:val="auto"/>
          <w:sz w:val="22"/>
          <w:szCs w:val="22"/>
        </w:rPr>
        <w:t>In East Lothian, we want to be part of a joint solution to ensure that we can deliver and sustain essential local services, but this needs an honest conversation, and needs to be supported by an urgent review as to how local government and indeed this Council is now funded to ensure that we can use what resources we have available to us to target areas which are most in need, and in doing so support improved outcomes which are jointly shared.  This review must also include providing flexibility on existing national policy commitments.  We must urgently move away from targeted funding consistently to support new national policy commitments and provide appropriate and sustainable funding that genuinely empowers and trust local government to do the job that we are elected by our local communities to deliver.</w:t>
      </w:r>
    </w:p>
    <w:p w14:paraId="734A4338" w14:textId="77777777" w:rsidR="00E56834" w:rsidRDefault="00E56834" w:rsidP="00E56834">
      <w:pPr>
        <w:pStyle w:val="Default"/>
        <w:jc w:val="both"/>
        <w:rPr>
          <w:color w:val="auto"/>
          <w:sz w:val="22"/>
          <w:szCs w:val="22"/>
        </w:rPr>
      </w:pPr>
    </w:p>
    <w:p w14:paraId="0301C358" w14:textId="77777777" w:rsidR="00E56834" w:rsidRDefault="00E56834" w:rsidP="00E56834">
      <w:pPr>
        <w:pStyle w:val="Default"/>
        <w:jc w:val="both"/>
        <w:rPr>
          <w:color w:val="auto"/>
          <w:sz w:val="22"/>
          <w:szCs w:val="22"/>
        </w:rPr>
      </w:pPr>
    </w:p>
    <w:p w14:paraId="75AFAE27" w14:textId="77777777" w:rsidR="00E56834" w:rsidRDefault="00E56834" w:rsidP="00E56834">
      <w:pPr>
        <w:pStyle w:val="NoSpacing"/>
        <w:jc w:val="both"/>
        <w:rPr>
          <w:rFonts w:ascii="Arial" w:hAnsi="Arial" w:cs="Arial"/>
        </w:rPr>
      </w:pPr>
      <w:r>
        <w:rPr>
          <w:rFonts w:ascii="Arial" w:hAnsi="Arial" w:cs="Arial"/>
        </w:rPr>
        <w:lastRenderedPageBreak/>
        <w:t>Yours sincerely</w:t>
      </w:r>
    </w:p>
    <w:p w14:paraId="6FB90E4C" w14:textId="77777777" w:rsidR="00E56834" w:rsidRDefault="00E56834" w:rsidP="00E56834">
      <w:pPr>
        <w:pStyle w:val="NoSpacing"/>
        <w:jc w:val="both"/>
        <w:rPr>
          <w:rFonts w:ascii="Arial" w:hAnsi="Arial" w:cs="Arial"/>
        </w:rPr>
      </w:pPr>
    </w:p>
    <w:p w14:paraId="29665B64" w14:textId="77777777" w:rsidR="00E56834" w:rsidRDefault="00E56834" w:rsidP="00E56834">
      <w:pPr>
        <w:pStyle w:val="NoSpacing"/>
        <w:jc w:val="both"/>
        <w:rPr>
          <w:rFonts w:ascii="Arial" w:hAnsi="Arial" w:cs="Arial"/>
        </w:rPr>
      </w:pPr>
      <w:r>
        <w:rPr>
          <w:rFonts w:ascii="Arial" w:hAnsi="Arial" w:cs="Arial"/>
          <w:noProof/>
          <w:lang w:val="en-GB" w:eastAsia="en-GB" w:bidi="ar-SA"/>
        </w:rPr>
        <w:drawing>
          <wp:inline distT="0" distB="0" distL="0" distR="0" wp14:anchorId="185B71C2" wp14:editId="0727DCD9">
            <wp:extent cx="1466850" cy="41732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n Hampshire Sig - Copy -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4237" cy="430811"/>
                    </a:xfrm>
                    <a:prstGeom prst="rect">
                      <a:avLst/>
                    </a:prstGeom>
                  </pic:spPr>
                </pic:pic>
              </a:graphicData>
            </a:graphic>
          </wp:inline>
        </w:drawing>
      </w:r>
    </w:p>
    <w:p w14:paraId="56CCE6D1" w14:textId="77777777" w:rsidR="00E56834" w:rsidRDefault="00E56834" w:rsidP="00E56834">
      <w:pPr>
        <w:pStyle w:val="NoSpacing"/>
        <w:jc w:val="both"/>
        <w:rPr>
          <w:rFonts w:ascii="Arial" w:hAnsi="Arial" w:cs="Arial"/>
        </w:rPr>
      </w:pPr>
    </w:p>
    <w:p w14:paraId="0DBFB173" w14:textId="77777777" w:rsidR="00E56834" w:rsidRPr="009F28EB" w:rsidRDefault="00E56834" w:rsidP="00E56834">
      <w:pPr>
        <w:pStyle w:val="NoSpacing"/>
        <w:jc w:val="both"/>
        <w:rPr>
          <w:rFonts w:ascii="Arial" w:hAnsi="Arial" w:cs="Arial"/>
          <w:b/>
        </w:rPr>
      </w:pPr>
      <w:r w:rsidRPr="009F28EB">
        <w:rPr>
          <w:rFonts w:ascii="Arial" w:hAnsi="Arial" w:cs="Arial"/>
          <w:b/>
        </w:rPr>
        <w:t>Norman Hampshire</w:t>
      </w:r>
      <w:r w:rsidRPr="009F28EB">
        <w:rPr>
          <w:rFonts w:ascii="Arial" w:hAnsi="Arial" w:cs="Arial"/>
          <w:b/>
        </w:rPr>
        <w:tab/>
      </w:r>
    </w:p>
    <w:p w14:paraId="0E07543C" w14:textId="77777777" w:rsidR="00E56834" w:rsidRPr="009F28EB" w:rsidRDefault="00E56834" w:rsidP="00E56834">
      <w:pPr>
        <w:pStyle w:val="NoSpacing"/>
        <w:jc w:val="both"/>
        <w:rPr>
          <w:rFonts w:ascii="Arial" w:hAnsi="Arial" w:cs="Arial"/>
          <w:b/>
        </w:rPr>
      </w:pPr>
      <w:r w:rsidRPr="009F28EB">
        <w:rPr>
          <w:rFonts w:ascii="Arial" w:hAnsi="Arial" w:cs="Arial"/>
          <w:b/>
        </w:rPr>
        <w:t>Leader</w:t>
      </w:r>
    </w:p>
    <w:p w14:paraId="4A3731E7" w14:textId="77777777" w:rsidR="00E56834" w:rsidRPr="009F28EB" w:rsidRDefault="00E56834" w:rsidP="00E56834">
      <w:pPr>
        <w:pStyle w:val="NoSpacing"/>
        <w:jc w:val="both"/>
        <w:rPr>
          <w:rFonts w:ascii="Arial" w:hAnsi="Arial" w:cs="Arial"/>
          <w:b/>
        </w:rPr>
      </w:pPr>
      <w:r w:rsidRPr="009F28EB">
        <w:rPr>
          <w:rFonts w:ascii="Arial" w:hAnsi="Arial" w:cs="Arial"/>
          <w:b/>
        </w:rPr>
        <w:t>East Lothian Council</w:t>
      </w:r>
      <w:r w:rsidRPr="009F28EB">
        <w:rPr>
          <w:rFonts w:ascii="Arial" w:hAnsi="Arial" w:cs="Arial"/>
          <w:b/>
        </w:rPr>
        <w:tab/>
      </w:r>
      <w:r w:rsidRPr="009F28EB">
        <w:rPr>
          <w:rFonts w:ascii="Arial" w:hAnsi="Arial" w:cs="Arial"/>
          <w:b/>
        </w:rPr>
        <w:tab/>
      </w:r>
    </w:p>
    <w:p w14:paraId="428235EC" w14:textId="77777777" w:rsidR="00E56834" w:rsidRPr="000A4071" w:rsidRDefault="00E56834" w:rsidP="00E56834">
      <w:pPr>
        <w:tabs>
          <w:tab w:val="left" w:pos="1247"/>
          <w:tab w:val="left" w:pos="1418"/>
        </w:tabs>
        <w:rPr>
          <w:rFonts w:ascii="Arial" w:hAnsi="Arial" w:cs="Arial"/>
          <w:sz w:val="24"/>
          <w:szCs w:val="24"/>
        </w:rPr>
      </w:pPr>
    </w:p>
    <w:p w14:paraId="1AE34971" w14:textId="77777777" w:rsidR="007B1073" w:rsidRPr="000A4071" w:rsidRDefault="007B1073" w:rsidP="00862B58">
      <w:pPr>
        <w:tabs>
          <w:tab w:val="left" w:pos="1247"/>
          <w:tab w:val="left" w:pos="1418"/>
        </w:tabs>
        <w:rPr>
          <w:rFonts w:ascii="Arial" w:hAnsi="Arial" w:cs="Arial"/>
          <w:sz w:val="24"/>
          <w:szCs w:val="24"/>
        </w:rPr>
      </w:pPr>
    </w:p>
    <w:sectPr w:rsidR="007B1073" w:rsidRPr="000A4071" w:rsidSect="00C878EE">
      <w:type w:val="continuous"/>
      <w:pgSz w:w="11906" w:h="16838" w:code="9"/>
      <w:pgMar w:top="1440" w:right="1440" w:bottom="1440" w:left="144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8CE26" w14:textId="77777777" w:rsidR="003F0DC6" w:rsidRDefault="003F0DC6" w:rsidP="007C77C9">
      <w:r>
        <w:separator/>
      </w:r>
    </w:p>
  </w:endnote>
  <w:endnote w:type="continuationSeparator" w:id="0">
    <w:p w14:paraId="584F5466" w14:textId="77777777" w:rsidR="003F0DC6" w:rsidRDefault="003F0DC6" w:rsidP="007C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ast Lothian Council Logo">
    <w:panose1 w:val="050B0102010101020202"/>
    <w:charset w:val="02"/>
    <w:family w:val="swiss"/>
    <w:pitch w:val="variable"/>
    <w:sig w:usb0="00000000" w:usb1="10000000" w:usb2="00000000" w:usb3="00000000" w:csb0="80000000" w:csb1="00000000"/>
  </w:font>
  <w:font w:name="Rotis Sans Serif">
    <w:panose1 w:val="0200050300000000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145C" w14:textId="77777777" w:rsidR="00BE1A20" w:rsidRPr="0029346A" w:rsidRDefault="00BE1A20" w:rsidP="00BE1A20">
    <w:pPr>
      <w:framePr w:w="3090" w:wrap="around" w:vAnchor="page" w:hAnchor="page" w:x="8052" w:y="15877" w:anchorLock="1"/>
      <w:shd w:val="clear" w:color="FFFFFF" w:fill="auto"/>
      <w:spacing w:after="100"/>
      <w:jc w:val="center"/>
      <w:rPr>
        <w:rFonts w:ascii="Rotis Sans Serif" w:hAnsi="Rotis Sans Serif"/>
        <w:sz w:val="24"/>
        <w:szCs w:val="24"/>
      </w:rPr>
    </w:pPr>
    <w:r w:rsidRPr="0029346A">
      <w:rPr>
        <w:rFonts w:ascii="Rotis Sans Serif" w:hAnsi="Rotis Sans Serif"/>
        <w:sz w:val="24"/>
        <w:szCs w:val="24"/>
      </w:rPr>
      <w:t>eastlothian.gov.uk</w:t>
    </w:r>
  </w:p>
  <w:p w14:paraId="56FDF63F" w14:textId="77777777" w:rsidR="00BE1A20" w:rsidRDefault="00BE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2A4A5" w14:textId="77777777" w:rsidR="00E56834" w:rsidRPr="0029346A" w:rsidRDefault="00E56834" w:rsidP="00BE1A20">
    <w:pPr>
      <w:framePr w:w="3090" w:wrap="around" w:vAnchor="page" w:hAnchor="page" w:x="8052" w:y="15877" w:anchorLock="1"/>
      <w:shd w:val="clear" w:color="FFFFFF" w:fill="auto"/>
      <w:spacing w:after="100"/>
      <w:jc w:val="center"/>
      <w:rPr>
        <w:rFonts w:ascii="Rotis Sans Serif" w:hAnsi="Rotis Sans Serif"/>
        <w:sz w:val="24"/>
        <w:szCs w:val="24"/>
      </w:rPr>
    </w:pPr>
    <w:r w:rsidRPr="0029346A">
      <w:rPr>
        <w:rFonts w:ascii="Rotis Sans Serif" w:hAnsi="Rotis Sans Serif"/>
        <w:sz w:val="24"/>
        <w:szCs w:val="24"/>
      </w:rPr>
      <w:t>eastlothian.gov.uk</w:t>
    </w:r>
  </w:p>
  <w:p w14:paraId="7C9331AB" w14:textId="77777777" w:rsidR="00E56834" w:rsidRDefault="00E5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DAEED" w14:textId="77777777" w:rsidR="003F0DC6" w:rsidRDefault="003F0DC6" w:rsidP="007C77C9">
      <w:r>
        <w:separator/>
      </w:r>
    </w:p>
  </w:footnote>
  <w:footnote w:type="continuationSeparator" w:id="0">
    <w:p w14:paraId="40C03806" w14:textId="77777777" w:rsidR="003F0DC6" w:rsidRDefault="003F0DC6" w:rsidP="007C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EE61" w14:textId="77777777" w:rsidR="00BE1A20" w:rsidRPr="00D5152B" w:rsidRDefault="00BE1A20" w:rsidP="00BE1A20">
    <w:pPr>
      <w:framePr w:w="3084" w:h="1667" w:hRule="exact" w:wrap="around" w:vAnchor="page" w:hAnchor="page" w:x="7996" w:y="568" w:anchorLock="1"/>
      <w:jc w:val="right"/>
      <w:rPr>
        <w:rFonts w:ascii="East Lothian Council Logo" w:hAnsi="East Lothian Council Logo"/>
        <w:sz w:val="162"/>
        <w:szCs w:val="162"/>
      </w:rPr>
    </w:pPr>
    <w:r w:rsidRPr="00D5152B">
      <w:rPr>
        <w:rFonts w:ascii="East Lothian Council Logo" w:hAnsi="East Lothian Council Logo"/>
        <w:sz w:val="162"/>
        <w:szCs w:val="162"/>
      </w:rPr>
      <w:t></w:t>
    </w:r>
  </w:p>
  <w:p w14:paraId="0F68EC43" w14:textId="77777777" w:rsidR="00BE1A20" w:rsidRPr="00841590" w:rsidRDefault="00BE1A20"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John Muir House</w:t>
    </w:r>
  </w:p>
  <w:p w14:paraId="473C84D4" w14:textId="77777777" w:rsidR="00BE1A20" w:rsidRPr="00841590" w:rsidRDefault="00BE1A20"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Haddington</w:t>
    </w:r>
  </w:p>
  <w:p w14:paraId="77C0A595" w14:textId="77777777" w:rsidR="00BE1A20" w:rsidRPr="00841590" w:rsidRDefault="00BE1A20"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East Lothian</w:t>
    </w:r>
  </w:p>
  <w:p w14:paraId="349D4CE6" w14:textId="77777777" w:rsidR="00BE1A20" w:rsidRPr="00841590" w:rsidRDefault="00BE1A20"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EH41 3HA</w:t>
    </w:r>
  </w:p>
  <w:p w14:paraId="119BF27E" w14:textId="77777777" w:rsidR="00BE1A20" w:rsidRPr="00841590" w:rsidRDefault="00BE1A20"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Tel 01620 827827</w:t>
    </w:r>
  </w:p>
  <w:p w14:paraId="26B28492" w14:textId="77777777" w:rsidR="00BE1A20" w:rsidRDefault="00BE1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1B3E" w14:textId="77777777" w:rsidR="00E56834" w:rsidRPr="00D5152B" w:rsidRDefault="00E56834" w:rsidP="00BE1A20">
    <w:pPr>
      <w:framePr w:w="3084" w:h="1667" w:hRule="exact" w:wrap="around" w:vAnchor="page" w:hAnchor="page" w:x="7996" w:y="568" w:anchorLock="1"/>
      <w:jc w:val="right"/>
      <w:rPr>
        <w:rFonts w:ascii="East Lothian Council Logo" w:hAnsi="East Lothian Council Logo"/>
        <w:sz w:val="162"/>
        <w:szCs w:val="162"/>
      </w:rPr>
    </w:pPr>
    <w:r w:rsidRPr="00D5152B">
      <w:rPr>
        <w:rFonts w:ascii="East Lothian Council Logo" w:hAnsi="East Lothian Council Logo"/>
        <w:sz w:val="162"/>
        <w:szCs w:val="162"/>
      </w:rPr>
      <w:t></w:t>
    </w:r>
  </w:p>
  <w:p w14:paraId="5F31EC05" w14:textId="77777777" w:rsidR="00E56834" w:rsidRPr="00841590" w:rsidRDefault="00E56834"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John Muir House</w:t>
    </w:r>
  </w:p>
  <w:p w14:paraId="19385522" w14:textId="77777777" w:rsidR="00E56834" w:rsidRPr="00841590" w:rsidRDefault="00E56834"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Haddington</w:t>
    </w:r>
  </w:p>
  <w:p w14:paraId="2126C09C" w14:textId="77777777" w:rsidR="00E56834" w:rsidRPr="00841590" w:rsidRDefault="00E56834"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East Lothian</w:t>
    </w:r>
  </w:p>
  <w:p w14:paraId="66B7F08B" w14:textId="77777777" w:rsidR="00E56834" w:rsidRPr="00841590" w:rsidRDefault="00E56834"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EH41 3HA</w:t>
    </w:r>
  </w:p>
  <w:p w14:paraId="3993F676" w14:textId="77777777" w:rsidR="00E56834" w:rsidRPr="00841590" w:rsidRDefault="00E56834" w:rsidP="0029346A">
    <w:pPr>
      <w:framePr w:w="2101" w:wrap="around" w:vAnchor="page" w:hAnchor="page" w:x="9186" w:y="2382" w:anchorLock="1"/>
      <w:shd w:val="clear" w:color="FFFFFF" w:fill="auto"/>
      <w:spacing w:line="204" w:lineRule="exact"/>
      <w:rPr>
        <w:rFonts w:ascii="Rotis Sans Serif" w:hAnsi="Rotis Sans Serif"/>
        <w:sz w:val="17"/>
        <w:szCs w:val="17"/>
      </w:rPr>
    </w:pPr>
    <w:r w:rsidRPr="00841590">
      <w:rPr>
        <w:rFonts w:ascii="Rotis Sans Serif" w:hAnsi="Rotis Sans Serif"/>
        <w:sz w:val="17"/>
        <w:szCs w:val="17"/>
      </w:rPr>
      <w:t>Tel 01620 827827</w:t>
    </w:r>
  </w:p>
  <w:p w14:paraId="7C62F145" w14:textId="77777777" w:rsidR="00E56834" w:rsidRDefault="00E56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B0940"/>
    <w:multiLevelType w:val="hybridMultilevel"/>
    <w:tmpl w:val="F4364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D6412BA"/>
    <w:multiLevelType w:val="hybridMultilevel"/>
    <w:tmpl w:val="4D3ED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6829C6"/>
    <w:multiLevelType w:val="hybridMultilevel"/>
    <w:tmpl w:val="2670D8CA"/>
    <w:lvl w:ilvl="0" w:tplc="D1D80012">
      <w:start w:val="1"/>
      <w:numFmt w:val="lowerLetter"/>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 w15:restartNumberingAfterBreak="0">
    <w:nsid w:val="6FD22357"/>
    <w:multiLevelType w:val="hybridMultilevel"/>
    <w:tmpl w:val="E5EAE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19"/>
    <w:rsid w:val="00000BA5"/>
    <w:rsid w:val="0000488E"/>
    <w:rsid w:val="000060A0"/>
    <w:rsid w:val="00007354"/>
    <w:rsid w:val="00010C7D"/>
    <w:rsid w:val="00011D16"/>
    <w:rsid w:val="00014C65"/>
    <w:rsid w:val="00020CAE"/>
    <w:rsid w:val="00021C3B"/>
    <w:rsid w:val="0002739D"/>
    <w:rsid w:val="000278CD"/>
    <w:rsid w:val="00027917"/>
    <w:rsid w:val="00030824"/>
    <w:rsid w:val="00034832"/>
    <w:rsid w:val="00042295"/>
    <w:rsid w:val="00045381"/>
    <w:rsid w:val="000610D5"/>
    <w:rsid w:val="00065332"/>
    <w:rsid w:val="0006621F"/>
    <w:rsid w:val="0007101C"/>
    <w:rsid w:val="000716D0"/>
    <w:rsid w:val="000727DC"/>
    <w:rsid w:val="0007475A"/>
    <w:rsid w:val="000756F5"/>
    <w:rsid w:val="000845EC"/>
    <w:rsid w:val="00091F06"/>
    <w:rsid w:val="00092D07"/>
    <w:rsid w:val="00092F22"/>
    <w:rsid w:val="0009452D"/>
    <w:rsid w:val="00094C97"/>
    <w:rsid w:val="00096F8A"/>
    <w:rsid w:val="000A298E"/>
    <w:rsid w:val="000A4071"/>
    <w:rsid w:val="000A60E5"/>
    <w:rsid w:val="000A6CA5"/>
    <w:rsid w:val="000B0A72"/>
    <w:rsid w:val="000B1832"/>
    <w:rsid w:val="000B1C81"/>
    <w:rsid w:val="000B7110"/>
    <w:rsid w:val="000D2E05"/>
    <w:rsid w:val="000D3027"/>
    <w:rsid w:val="000E19DD"/>
    <w:rsid w:val="000F08B1"/>
    <w:rsid w:val="000F4160"/>
    <w:rsid w:val="0010003D"/>
    <w:rsid w:val="00100675"/>
    <w:rsid w:val="00100936"/>
    <w:rsid w:val="00107560"/>
    <w:rsid w:val="0011342B"/>
    <w:rsid w:val="001269EB"/>
    <w:rsid w:val="00151A78"/>
    <w:rsid w:val="001570AC"/>
    <w:rsid w:val="00163EEE"/>
    <w:rsid w:val="00165924"/>
    <w:rsid w:val="001666B5"/>
    <w:rsid w:val="00175FA2"/>
    <w:rsid w:val="00176334"/>
    <w:rsid w:val="0017674F"/>
    <w:rsid w:val="001817AF"/>
    <w:rsid w:val="0018745C"/>
    <w:rsid w:val="001A04B8"/>
    <w:rsid w:val="001A227D"/>
    <w:rsid w:val="001B5530"/>
    <w:rsid w:val="001B76F9"/>
    <w:rsid w:val="001C069C"/>
    <w:rsid w:val="001C1659"/>
    <w:rsid w:val="001C18B2"/>
    <w:rsid w:val="001C3513"/>
    <w:rsid w:val="001D1D71"/>
    <w:rsid w:val="001D55C3"/>
    <w:rsid w:val="001D6396"/>
    <w:rsid w:val="001E4AE3"/>
    <w:rsid w:val="001F04FB"/>
    <w:rsid w:val="001F2BE6"/>
    <w:rsid w:val="00203767"/>
    <w:rsid w:val="002207C8"/>
    <w:rsid w:val="00221AFC"/>
    <w:rsid w:val="00230CD5"/>
    <w:rsid w:val="00234E07"/>
    <w:rsid w:val="00235B38"/>
    <w:rsid w:val="002372BB"/>
    <w:rsid w:val="00244F59"/>
    <w:rsid w:val="002510D3"/>
    <w:rsid w:val="0025340D"/>
    <w:rsid w:val="00254970"/>
    <w:rsid w:val="002554A3"/>
    <w:rsid w:val="002606CE"/>
    <w:rsid w:val="0027246D"/>
    <w:rsid w:val="00282DDD"/>
    <w:rsid w:val="00287DAE"/>
    <w:rsid w:val="00290D26"/>
    <w:rsid w:val="00292D43"/>
    <w:rsid w:val="0029340A"/>
    <w:rsid w:val="0029346A"/>
    <w:rsid w:val="002971C3"/>
    <w:rsid w:val="0029785E"/>
    <w:rsid w:val="00297A0F"/>
    <w:rsid w:val="002A64F7"/>
    <w:rsid w:val="002A7633"/>
    <w:rsid w:val="002B0CA8"/>
    <w:rsid w:val="002B0D0C"/>
    <w:rsid w:val="002B7170"/>
    <w:rsid w:val="002C670E"/>
    <w:rsid w:val="002D251E"/>
    <w:rsid w:val="002D4CA2"/>
    <w:rsid w:val="002D6803"/>
    <w:rsid w:val="002D788E"/>
    <w:rsid w:val="002E1137"/>
    <w:rsid w:val="002E191D"/>
    <w:rsid w:val="002E2295"/>
    <w:rsid w:val="002E3CD1"/>
    <w:rsid w:val="002F202C"/>
    <w:rsid w:val="002F6CA7"/>
    <w:rsid w:val="003015F2"/>
    <w:rsid w:val="003056F8"/>
    <w:rsid w:val="00306173"/>
    <w:rsid w:val="003233ED"/>
    <w:rsid w:val="00331315"/>
    <w:rsid w:val="00333E8D"/>
    <w:rsid w:val="00336A03"/>
    <w:rsid w:val="003446BB"/>
    <w:rsid w:val="00366DEF"/>
    <w:rsid w:val="00371485"/>
    <w:rsid w:val="00380CA1"/>
    <w:rsid w:val="00391FBB"/>
    <w:rsid w:val="003963A6"/>
    <w:rsid w:val="003A12DF"/>
    <w:rsid w:val="003D09E2"/>
    <w:rsid w:val="003D291F"/>
    <w:rsid w:val="003D5E1A"/>
    <w:rsid w:val="003D645C"/>
    <w:rsid w:val="003E1D05"/>
    <w:rsid w:val="003E7AD1"/>
    <w:rsid w:val="003F014D"/>
    <w:rsid w:val="003F0DC6"/>
    <w:rsid w:val="003F3DDA"/>
    <w:rsid w:val="003F6930"/>
    <w:rsid w:val="003F6C6F"/>
    <w:rsid w:val="003F7A0A"/>
    <w:rsid w:val="00402A96"/>
    <w:rsid w:val="00404ACB"/>
    <w:rsid w:val="004152DB"/>
    <w:rsid w:val="00415EDA"/>
    <w:rsid w:val="00425E38"/>
    <w:rsid w:val="00427387"/>
    <w:rsid w:val="00427D7E"/>
    <w:rsid w:val="00427EC4"/>
    <w:rsid w:val="004331B2"/>
    <w:rsid w:val="00433303"/>
    <w:rsid w:val="00433566"/>
    <w:rsid w:val="0043440A"/>
    <w:rsid w:val="0043518E"/>
    <w:rsid w:val="00442BB2"/>
    <w:rsid w:val="004546F5"/>
    <w:rsid w:val="00456237"/>
    <w:rsid w:val="00465882"/>
    <w:rsid w:val="00474C85"/>
    <w:rsid w:val="004829AB"/>
    <w:rsid w:val="004855F0"/>
    <w:rsid w:val="00491B4D"/>
    <w:rsid w:val="00493245"/>
    <w:rsid w:val="00497CBF"/>
    <w:rsid w:val="004A44D1"/>
    <w:rsid w:val="004A5188"/>
    <w:rsid w:val="004A792E"/>
    <w:rsid w:val="004A7938"/>
    <w:rsid w:val="004C1333"/>
    <w:rsid w:val="004C2DDA"/>
    <w:rsid w:val="004C746E"/>
    <w:rsid w:val="004E1455"/>
    <w:rsid w:val="004E36F3"/>
    <w:rsid w:val="005001F1"/>
    <w:rsid w:val="00503CC1"/>
    <w:rsid w:val="00503F3A"/>
    <w:rsid w:val="00505F6E"/>
    <w:rsid w:val="005131B7"/>
    <w:rsid w:val="00521386"/>
    <w:rsid w:val="00526073"/>
    <w:rsid w:val="0053658E"/>
    <w:rsid w:val="00540CEF"/>
    <w:rsid w:val="00550272"/>
    <w:rsid w:val="00553A27"/>
    <w:rsid w:val="00557E1C"/>
    <w:rsid w:val="0056071F"/>
    <w:rsid w:val="00565DF4"/>
    <w:rsid w:val="00573E93"/>
    <w:rsid w:val="005900AB"/>
    <w:rsid w:val="0059012C"/>
    <w:rsid w:val="00592411"/>
    <w:rsid w:val="00596236"/>
    <w:rsid w:val="00596F64"/>
    <w:rsid w:val="005A035E"/>
    <w:rsid w:val="005A1332"/>
    <w:rsid w:val="005A7915"/>
    <w:rsid w:val="005B1CA5"/>
    <w:rsid w:val="005B3867"/>
    <w:rsid w:val="005B53C7"/>
    <w:rsid w:val="005B6FE0"/>
    <w:rsid w:val="005D06D1"/>
    <w:rsid w:val="005E1434"/>
    <w:rsid w:val="005F3AA4"/>
    <w:rsid w:val="005F425B"/>
    <w:rsid w:val="005F4898"/>
    <w:rsid w:val="005F72BF"/>
    <w:rsid w:val="005F7883"/>
    <w:rsid w:val="00605475"/>
    <w:rsid w:val="006100EA"/>
    <w:rsid w:val="00610B19"/>
    <w:rsid w:val="006138F6"/>
    <w:rsid w:val="00621619"/>
    <w:rsid w:val="006219AB"/>
    <w:rsid w:val="0062750E"/>
    <w:rsid w:val="00632DE8"/>
    <w:rsid w:val="00632E47"/>
    <w:rsid w:val="00635031"/>
    <w:rsid w:val="00637CA4"/>
    <w:rsid w:val="00641F93"/>
    <w:rsid w:val="006424F2"/>
    <w:rsid w:val="00644D89"/>
    <w:rsid w:val="00646E66"/>
    <w:rsid w:val="006503DE"/>
    <w:rsid w:val="00650AB5"/>
    <w:rsid w:val="006619CE"/>
    <w:rsid w:val="006625D1"/>
    <w:rsid w:val="00667998"/>
    <w:rsid w:val="006711E5"/>
    <w:rsid w:val="00671211"/>
    <w:rsid w:val="0067422D"/>
    <w:rsid w:val="00674680"/>
    <w:rsid w:val="00680857"/>
    <w:rsid w:val="00685F4F"/>
    <w:rsid w:val="00692AE8"/>
    <w:rsid w:val="00692B82"/>
    <w:rsid w:val="006A10B6"/>
    <w:rsid w:val="006A1C0B"/>
    <w:rsid w:val="006A47F4"/>
    <w:rsid w:val="006B691F"/>
    <w:rsid w:val="006C3703"/>
    <w:rsid w:val="006C4776"/>
    <w:rsid w:val="006C4D89"/>
    <w:rsid w:val="006C5008"/>
    <w:rsid w:val="006C765D"/>
    <w:rsid w:val="006D31A5"/>
    <w:rsid w:val="006E03E6"/>
    <w:rsid w:val="006E15C5"/>
    <w:rsid w:val="006E550F"/>
    <w:rsid w:val="006E5E1A"/>
    <w:rsid w:val="006E6273"/>
    <w:rsid w:val="006E7A87"/>
    <w:rsid w:val="006F0A1E"/>
    <w:rsid w:val="006F1D38"/>
    <w:rsid w:val="007003FF"/>
    <w:rsid w:val="0070190E"/>
    <w:rsid w:val="007110B6"/>
    <w:rsid w:val="00716912"/>
    <w:rsid w:val="007227F6"/>
    <w:rsid w:val="00724DAF"/>
    <w:rsid w:val="00731D21"/>
    <w:rsid w:val="00736900"/>
    <w:rsid w:val="00737D8B"/>
    <w:rsid w:val="0074146D"/>
    <w:rsid w:val="00742604"/>
    <w:rsid w:val="007468D8"/>
    <w:rsid w:val="00747635"/>
    <w:rsid w:val="00753000"/>
    <w:rsid w:val="00763628"/>
    <w:rsid w:val="0077146D"/>
    <w:rsid w:val="007725E0"/>
    <w:rsid w:val="00775E44"/>
    <w:rsid w:val="00776257"/>
    <w:rsid w:val="0077654F"/>
    <w:rsid w:val="00776564"/>
    <w:rsid w:val="00781458"/>
    <w:rsid w:val="0078289D"/>
    <w:rsid w:val="0078413D"/>
    <w:rsid w:val="007A010F"/>
    <w:rsid w:val="007B0137"/>
    <w:rsid w:val="007B1073"/>
    <w:rsid w:val="007B2D58"/>
    <w:rsid w:val="007B4F44"/>
    <w:rsid w:val="007B65A5"/>
    <w:rsid w:val="007B7199"/>
    <w:rsid w:val="007C5693"/>
    <w:rsid w:val="007C77C9"/>
    <w:rsid w:val="007D1FA2"/>
    <w:rsid w:val="007D7A20"/>
    <w:rsid w:val="007E058B"/>
    <w:rsid w:val="007E31DB"/>
    <w:rsid w:val="007E3FB5"/>
    <w:rsid w:val="007F047C"/>
    <w:rsid w:val="00803C45"/>
    <w:rsid w:val="00810586"/>
    <w:rsid w:val="00811A49"/>
    <w:rsid w:val="008131F9"/>
    <w:rsid w:val="00813C06"/>
    <w:rsid w:val="0081518F"/>
    <w:rsid w:val="0082218A"/>
    <w:rsid w:val="00822BC4"/>
    <w:rsid w:val="008268E3"/>
    <w:rsid w:val="00826AB4"/>
    <w:rsid w:val="00834B46"/>
    <w:rsid w:val="00836C53"/>
    <w:rsid w:val="00841590"/>
    <w:rsid w:val="00857017"/>
    <w:rsid w:val="0086158C"/>
    <w:rsid w:val="00862B58"/>
    <w:rsid w:val="00865906"/>
    <w:rsid w:val="008667F7"/>
    <w:rsid w:val="00866BDE"/>
    <w:rsid w:val="0087299B"/>
    <w:rsid w:val="00874785"/>
    <w:rsid w:val="00876B12"/>
    <w:rsid w:val="00883A71"/>
    <w:rsid w:val="00886D1F"/>
    <w:rsid w:val="00887FF1"/>
    <w:rsid w:val="008926C2"/>
    <w:rsid w:val="0089566A"/>
    <w:rsid w:val="008A07EA"/>
    <w:rsid w:val="008A1ED6"/>
    <w:rsid w:val="008A693F"/>
    <w:rsid w:val="008A72F8"/>
    <w:rsid w:val="008B123B"/>
    <w:rsid w:val="008B1339"/>
    <w:rsid w:val="008B384F"/>
    <w:rsid w:val="008B7FE5"/>
    <w:rsid w:val="008D2333"/>
    <w:rsid w:val="008D46C6"/>
    <w:rsid w:val="008E1C71"/>
    <w:rsid w:val="008E7447"/>
    <w:rsid w:val="008F0E07"/>
    <w:rsid w:val="009063D7"/>
    <w:rsid w:val="0091054B"/>
    <w:rsid w:val="00921E9E"/>
    <w:rsid w:val="009311FF"/>
    <w:rsid w:val="00933338"/>
    <w:rsid w:val="00934B7A"/>
    <w:rsid w:val="00940EF6"/>
    <w:rsid w:val="00942125"/>
    <w:rsid w:val="009659B7"/>
    <w:rsid w:val="009711A5"/>
    <w:rsid w:val="00971A65"/>
    <w:rsid w:val="00973F85"/>
    <w:rsid w:val="009753E7"/>
    <w:rsid w:val="00985627"/>
    <w:rsid w:val="00985791"/>
    <w:rsid w:val="00992173"/>
    <w:rsid w:val="009A304D"/>
    <w:rsid w:val="009A58F3"/>
    <w:rsid w:val="009B5EDB"/>
    <w:rsid w:val="009C11C8"/>
    <w:rsid w:val="009C2F96"/>
    <w:rsid w:val="009C410C"/>
    <w:rsid w:val="009C5C02"/>
    <w:rsid w:val="009C7C91"/>
    <w:rsid w:val="009D0C01"/>
    <w:rsid w:val="009D3A78"/>
    <w:rsid w:val="009E1101"/>
    <w:rsid w:val="009E5D1F"/>
    <w:rsid w:val="009F0448"/>
    <w:rsid w:val="009F28EB"/>
    <w:rsid w:val="00A036A5"/>
    <w:rsid w:val="00A11F0D"/>
    <w:rsid w:val="00A16EE8"/>
    <w:rsid w:val="00A250D8"/>
    <w:rsid w:val="00A324CE"/>
    <w:rsid w:val="00A373D9"/>
    <w:rsid w:val="00A43EAB"/>
    <w:rsid w:val="00A47987"/>
    <w:rsid w:val="00A54CEF"/>
    <w:rsid w:val="00A55423"/>
    <w:rsid w:val="00A56033"/>
    <w:rsid w:val="00A565EF"/>
    <w:rsid w:val="00A57103"/>
    <w:rsid w:val="00A60A0E"/>
    <w:rsid w:val="00A709E0"/>
    <w:rsid w:val="00A70D8D"/>
    <w:rsid w:val="00A73355"/>
    <w:rsid w:val="00A77C5C"/>
    <w:rsid w:val="00A80B2F"/>
    <w:rsid w:val="00A830FC"/>
    <w:rsid w:val="00A8643B"/>
    <w:rsid w:val="00A874CA"/>
    <w:rsid w:val="00A87E90"/>
    <w:rsid w:val="00A90C1C"/>
    <w:rsid w:val="00A92DFD"/>
    <w:rsid w:val="00A971CF"/>
    <w:rsid w:val="00AA14B1"/>
    <w:rsid w:val="00AB1D44"/>
    <w:rsid w:val="00AB3B2E"/>
    <w:rsid w:val="00AB4F6A"/>
    <w:rsid w:val="00AB6057"/>
    <w:rsid w:val="00AC2344"/>
    <w:rsid w:val="00AC7AAB"/>
    <w:rsid w:val="00AD15FD"/>
    <w:rsid w:val="00AD2C13"/>
    <w:rsid w:val="00AD2E44"/>
    <w:rsid w:val="00AD387B"/>
    <w:rsid w:val="00AE5A98"/>
    <w:rsid w:val="00AE6BD2"/>
    <w:rsid w:val="00AF2389"/>
    <w:rsid w:val="00AF4F89"/>
    <w:rsid w:val="00B00A48"/>
    <w:rsid w:val="00B0419E"/>
    <w:rsid w:val="00B049A0"/>
    <w:rsid w:val="00B12285"/>
    <w:rsid w:val="00B13B70"/>
    <w:rsid w:val="00B14294"/>
    <w:rsid w:val="00B2258F"/>
    <w:rsid w:val="00B25BAE"/>
    <w:rsid w:val="00B31E54"/>
    <w:rsid w:val="00B34176"/>
    <w:rsid w:val="00B352DC"/>
    <w:rsid w:val="00B41F79"/>
    <w:rsid w:val="00B4622E"/>
    <w:rsid w:val="00B47E84"/>
    <w:rsid w:val="00B53130"/>
    <w:rsid w:val="00B542CD"/>
    <w:rsid w:val="00B56366"/>
    <w:rsid w:val="00B64B2F"/>
    <w:rsid w:val="00B65A25"/>
    <w:rsid w:val="00B67CE1"/>
    <w:rsid w:val="00B83B2F"/>
    <w:rsid w:val="00B87CEA"/>
    <w:rsid w:val="00BA5735"/>
    <w:rsid w:val="00BA7E49"/>
    <w:rsid w:val="00BB0565"/>
    <w:rsid w:val="00BB5B06"/>
    <w:rsid w:val="00BB750A"/>
    <w:rsid w:val="00BB78B9"/>
    <w:rsid w:val="00BC71D7"/>
    <w:rsid w:val="00BD09B2"/>
    <w:rsid w:val="00BD1638"/>
    <w:rsid w:val="00BD2A33"/>
    <w:rsid w:val="00BE1A20"/>
    <w:rsid w:val="00BF3490"/>
    <w:rsid w:val="00C035D7"/>
    <w:rsid w:val="00C04651"/>
    <w:rsid w:val="00C101DF"/>
    <w:rsid w:val="00C11A32"/>
    <w:rsid w:val="00C11AD2"/>
    <w:rsid w:val="00C11CC9"/>
    <w:rsid w:val="00C14BEF"/>
    <w:rsid w:val="00C16556"/>
    <w:rsid w:val="00C27D31"/>
    <w:rsid w:val="00C319DA"/>
    <w:rsid w:val="00C3574A"/>
    <w:rsid w:val="00C371EB"/>
    <w:rsid w:val="00C40947"/>
    <w:rsid w:val="00C4148F"/>
    <w:rsid w:val="00C4282C"/>
    <w:rsid w:val="00C45457"/>
    <w:rsid w:val="00C45BBC"/>
    <w:rsid w:val="00C537EC"/>
    <w:rsid w:val="00C759A7"/>
    <w:rsid w:val="00C759E9"/>
    <w:rsid w:val="00C81EC4"/>
    <w:rsid w:val="00C86F5F"/>
    <w:rsid w:val="00C878EE"/>
    <w:rsid w:val="00CA41DE"/>
    <w:rsid w:val="00CA52DF"/>
    <w:rsid w:val="00CA6F9C"/>
    <w:rsid w:val="00CB0B89"/>
    <w:rsid w:val="00CB181D"/>
    <w:rsid w:val="00CB397A"/>
    <w:rsid w:val="00CC050E"/>
    <w:rsid w:val="00CC0856"/>
    <w:rsid w:val="00CC51AB"/>
    <w:rsid w:val="00CD1EE6"/>
    <w:rsid w:val="00CD2668"/>
    <w:rsid w:val="00CE4779"/>
    <w:rsid w:val="00CE50DF"/>
    <w:rsid w:val="00CF1AF3"/>
    <w:rsid w:val="00CF63F1"/>
    <w:rsid w:val="00D03176"/>
    <w:rsid w:val="00D10E9A"/>
    <w:rsid w:val="00D16870"/>
    <w:rsid w:val="00D21544"/>
    <w:rsid w:val="00D244C0"/>
    <w:rsid w:val="00D2611D"/>
    <w:rsid w:val="00D27CB6"/>
    <w:rsid w:val="00D4062F"/>
    <w:rsid w:val="00D4089D"/>
    <w:rsid w:val="00D47475"/>
    <w:rsid w:val="00D5152B"/>
    <w:rsid w:val="00D57C47"/>
    <w:rsid w:val="00D6040B"/>
    <w:rsid w:val="00D62E57"/>
    <w:rsid w:val="00D70DE1"/>
    <w:rsid w:val="00D746F4"/>
    <w:rsid w:val="00D83BF6"/>
    <w:rsid w:val="00D93BBB"/>
    <w:rsid w:val="00D941C5"/>
    <w:rsid w:val="00DB2BF9"/>
    <w:rsid w:val="00DD2BA1"/>
    <w:rsid w:val="00DD6E92"/>
    <w:rsid w:val="00DD78B9"/>
    <w:rsid w:val="00DE6153"/>
    <w:rsid w:val="00DE735B"/>
    <w:rsid w:val="00DE7A0D"/>
    <w:rsid w:val="00DF0B70"/>
    <w:rsid w:val="00E018C6"/>
    <w:rsid w:val="00E055D0"/>
    <w:rsid w:val="00E07146"/>
    <w:rsid w:val="00E132C6"/>
    <w:rsid w:val="00E21E0F"/>
    <w:rsid w:val="00E22365"/>
    <w:rsid w:val="00E24CC1"/>
    <w:rsid w:val="00E2611F"/>
    <w:rsid w:val="00E27C34"/>
    <w:rsid w:val="00E367A1"/>
    <w:rsid w:val="00E545A2"/>
    <w:rsid w:val="00E56834"/>
    <w:rsid w:val="00E61433"/>
    <w:rsid w:val="00E632F7"/>
    <w:rsid w:val="00E67EF0"/>
    <w:rsid w:val="00E7245C"/>
    <w:rsid w:val="00E72498"/>
    <w:rsid w:val="00E74A3D"/>
    <w:rsid w:val="00E76117"/>
    <w:rsid w:val="00E82858"/>
    <w:rsid w:val="00E83F80"/>
    <w:rsid w:val="00E8407F"/>
    <w:rsid w:val="00E8412C"/>
    <w:rsid w:val="00E856C5"/>
    <w:rsid w:val="00E93119"/>
    <w:rsid w:val="00EA5F00"/>
    <w:rsid w:val="00EA7930"/>
    <w:rsid w:val="00EB49D4"/>
    <w:rsid w:val="00EC1D2C"/>
    <w:rsid w:val="00EC739B"/>
    <w:rsid w:val="00ED0BE3"/>
    <w:rsid w:val="00ED10D5"/>
    <w:rsid w:val="00ED1574"/>
    <w:rsid w:val="00ED25E7"/>
    <w:rsid w:val="00ED56BD"/>
    <w:rsid w:val="00EE0880"/>
    <w:rsid w:val="00EE3CBD"/>
    <w:rsid w:val="00EE5BDA"/>
    <w:rsid w:val="00EF0672"/>
    <w:rsid w:val="00EF0EA8"/>
    <w:rsid w:val="00EF5B15"/>
    <w:rsid w:val="00EF7188"/>
    <w:rsid w:val="00F00BE4"/>
    <w:rsid w:val="00F042BA"/>
    <w:rsid w:val="00F076CB"/>
    <w:rsid w:val="00F2287C"/>
    <w:rsid w:val="00F30896"/>
    <w:rsid w:val="00F30F5F"/>
    <w:rsid w:val="00F33CB9"/>
    <w:rsid w:val="00F41C6E"/>
    <w:rsid w:val="00F436FE"/>
    <w:rsid w:val="00F43D22"/>
    <w:rsid w:val="00F44D0B"/>
    <w:rsid w:val="00F44E2B"/>
    <w:rsid w:val="00F47AC9"/>
    <w:rsid w:val="00F51116"/>
    <w:rsid w:val="00F52A88"/>
    <w:rsid w:val="00F54C54"/>
    <w:rsid w:val="00F62AD2"/>
    <w:rsid w:val="00F63F51"/>
    <w:rsid w:val="00F73818"/>
    <w:rsid w:val="00F81886"/>
    <w:rsid w:val="00F93343"/>
    <w:rsid w:val="00F945E6"/>
    <w:rsid w:val="00F95419"/>
    <w:rsid w:val="00F9677A"/>
    <w:rsid w:val="00F96C5F"/>
    <w:rsid w:val="00F973A5"/>
    <w:rsid w:val="00FA15D4"/>
    <w:rsid w:val="00FB146D"/>
    <w:rsid w:val="00FB789B"/>
    <w:rsid w:val="00FC0486"/>
    <w:rsid w:val="00FC2B18"/>
    <w:rsid w:val="00FC7C1A"/>
    <w:rsid w:val="00FD46FE"/>
    <w:rsid w:val="00FD617B"/>
    <w:rsid w:val="00FD7191"/>
    <w:rsid w:val="00FE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25332"/>
  <w15:docId w15:val="{18529A1A-5200-4AEF-B1D0-9AE74A95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2DF"/>
    <w:rPr>
      <w:sz w:val="22"/>
      <w:szCs w:val="22"/>
      <w:lang w:val="en-US" w:eastAsia="en-US" w:bidi="en-US"/>
    </w:rPr>
  </w:style>
  <w:style w:type="paragraph" w:styleId="Heading1">
    <w:name w:val="heading 1"/>
    <w:basedOn w:val="Normal"/>
    <w:next w:val="Normal"/>
    <w:link w:val="Heading1Char"/>
    <w:uiPriority w:val="9"/>
    <w:qFormat/>
    <w:rsid w:val="00CA52DF"/>
    <w:pPr>
      <w:spacing w:before="48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A52DF"/>
    <w:pPr>
      <w:spacing w:before="200"/>
      <w:outlineLvl w:val="1"/>
    </w:pPr>
    <w:rPr>
      <w:rFonts w:ascii="Cambria" w:hAnsi="Cambria"/>
      <w:b/>
      <w:bCs/>
      <w:sz w:val="26"/>
      <w:szCs w:val="26"/>
      <w:lang w:bidi="ar-SA"/>
    </w:rPr>
  </w:style>
  <w:style w:type="paragraph" w:styleId="Heading3">
    <w:name w:val="heading 3"/>
    <w:basedOn w:val="Normal"/>
    <w:next w:val="Normal"/>
    <w:link w:val="Heading3Char"/>
    <w:uiPriority w:val="9"/>
    <w:semiHidden/>
    <w:unhideWhenUsed/>
    <w:qFormat/>
    <w:rsid w:val="00CA52DF"/>
    <w:pPr>
      <w:spacing w:before="20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semiHidden/>
    <w:unhideWhenUsed/>
    <w:qFormat/>
    <w:rsid w:val="00CA52DF"/>
    <w:pPr>
      <w:spacing w:before="200"/>
      <w:outlineLvl w:val="3"/>
    </w:pPr>
    <w:rPr>
      <w:rFonts w:ascii="Cambria" w:hAnsi="Cambria"/>
      <w:b/>
      <w:bCs/>
      <w:i/>
      <w:iCs/>
      <w:sz w:val="20"/>
      <w:szCs w:val="20"/>
      <w:lang w:bidi="ar-SA"/>
    </w:rPr>
  </w:style>
  <w:style w:type="paragraph" w:styleId="Heading5">
    <w:name w:val="heading 5"/>
    <w:basedOn w:val="Normal"/>
    <w:next w:val="Normal"/>
    <w:link w:val="Heading5Char"/>
    <w:uiPriority w:val="9"/>
    <w:semiHidden/>
    <w:unhideWhenUsed/>
    <w:qFormat/>
    <w:rsid w:val="00CA52DF"/>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semiHidden/>
    <w:unhideWhenUsed/>
    <w:qFormat/>
    <w:rsid w:val="00CA52DF"/>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semiHidden/>
    <w:unhideWhenUsed/>
    <w:qFormat/>
    <w:rsid w:val="00CA52DF"/>
    <w:pPr>
      <w:outlineLvl w:val="6"/>
    </w:pPr>
    <w:rPr>
      <w:rFonts w:ascii="Cambria" w:hAnsi="Cambria"/>
      <w:i/>
      <w:iCs/>
      <w:sz w:val="20"/>
      <w:szCs w:val="20"/>
      <w:lang w:bidi="ar-SA"/>
    </w:rPr>
  </w:style>
  <w:style w:type="paragraph" w:styleId="Heading8">
    <w:name w:val="heading 8"/>
    <w:basedOn w:val="Normal"/>
    <w:next w:val="Normal"/>
    <w:link w:val="Heading8Char"/>
    <w:uiPriority w:val="9"/>
    <w:semiHidden/>
    <w:unhideWhenUsed/>
    <w:qFormat/>
    <w:rsid w:val="00CA52DF"/>
    <w:pPr>
      <w:outlineLvl w:val="7"/>
    </w:pPr>
    <w:rPr>
      <w:rFonts w:ascii="Cambria" w:hAnsi="Cambria"/>
      <w:sz w:val="20"/>
      <w:szCs w:val="20"/>
      <w:lang w:bidi="ar-SA"/>
    </w:rPr>
  </w:style>
  <w:style w:type="paragraph" w:styleId="Heading9">
    <w:name w:val="heading 9"/>
    <w:basedOn w:val="Normal"/>
    <w:next w:val="Normal"/>
    <w:link w:val="Heading9Char"/>
    <w:uiPriority w:val="9"/>
    <w:semiHidden/>
    <w:unhideWhenUsed/>
    <w:qFormat/>
    <w:rsid w:val="00CA52DF"/>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C9"/>
    <w:pPr>
      <w:tabs>
        <w:tab w:val="center" w:pos="4513"/>
        <w:tab w:val="right" w:pos="9026"/>
      </w:tabs>
    </w:pPr>
  </w:style>
  <w:style w:type="character" w:customStyle="1" w:styleId="HeaderChar">
    <w:name w:val="Header Char"/>
    <w:basedOn w:val="DefaultParagraphFont"/>
    <w:link w:val="Header"/>
    <w:uiPriority w:val="99"/>
    <w:rsid w:val="007C77C9"/>
  </w:style>
  <w:style w:type="paragraph" w:styleId="Footer">
    <w:name w:val="footer"/>
    <w:basedOn w:val="Normal"/>
    <w:link w:val="FooterChar"/>
    <w:uiPriority w:val="99"/>
    <w:unhideWhenUsed/>
    <w:rsid w:val="007C77C9"/>
    <w:pPr>
      <w:tabs>
        <w:tab w:val="center" w:pos="4513"/>
        <w:tab w:val="right" w:pos="9026"/>
      </w:tabs>
    </w:pPr>
  </w:style>
  <w:style w:type="character" w:customStyle="1" w:styleId="FooterChar">
    <w:name w:val="Footer Char"/>
    <w:basedOn w:val="DefaultParagraphFont"/>
    <w:link w:val="Footer"/>
    <w:uiPriority w:val="99"/>
    <w:rsid w:val="007C77C9"/>
  </w:style>
  <w:style w:type="paragraph" w:styleId="BalloonText">
    <w:name w:val="Balloon Text"/>
    <w:basedOn w:val="Normal"/>
    <w:link w:val="BalloonTextChar"/>
    <w:uiPriority w:val="99"/>
    <w:semiHidden/>
    <w:unhideWhenUsed/>
    <w:rsid w:val="007C77C9"/>
    <w:rPr>
      <w:rFonts w:ascii="Tahoma" w:hAnsi="Tahoma"/>
      <w:sz w:val="16"/>
      <w:szCs w:val="16"/>
      <w:lang w:bidi="ar-SA"/>
    </w:rPr>
  </w:style>
  <w:style w:type="character" w:customStyle="1" w:styleId="BalloonTextChar">
    <w:name w:val="Balloon Text Char"/>
    <w:link w:val="BalloonText"/>
    <w:uiPriority w:val="99"/>
    <w:semiHidden/>
    <w:rsid w:val="007C77C9"/>
    <w:rPr>
      <w:rFonts w:ascii="Tahoma" w:hAnsi="Tahoma" w:cs="Tahoma"/>
      <w:sz w:val="16"/>
      <w:szCs w:val="16"/>
    </w:rPr>
  </w:style>
  <w:style w:type="character" w:customStyle="1" w:styleId="Heading1Char">
    <w:name w:val="Heading 1 Char"/>
    <w:link w:val="Heading1"/>
    <w:uiPriority w:val="9"/>
    <w:rsid w:val="00CA52DF"/>
    <w:rPr>
      <w:rFonts w:ascii="Cambria" w:eastAsia="Times New Roman" w:hAnsi="Cambria" w:cs="Times New Roman"/>
      <w:b/>
      <w:bCs/>
      <w:sz w:val="28"/>
      <w:szCs w:val="28"/>
    </w:rPr>
  </w:style>
  <w:style w:type="character" w:customStyle="1" w:styleId="Heading2Char">
    <w:name w:val="Heading 2 Char"/>
    <w:link w:val="Heading2"/>
    <w:uiPriority w:val="9"/>
    <w:semiHidden/>
    <w:rsid w:val="00CA52DF"/>
    <w:rPr>
      <w:rFonts w:ascii="Cambria" w:eastAsia="Times New Roman" w:hAnsi="Cambria" w:cs="Times New Roman"/>
      <w:b/>
      <w:bCs/>
      <w:sz w:val="26"/>
      <w:szCs w:val="26"/>
    </w:rPr>
  </w:style>
  <w:style w:type="character" w:customStyle="1" w:styleId="Heading3Char">
    <w:name w:val="Heading 3 Char"/>
    <w:link w:val="Heading3"/>
    <w:uiPriority w:val="9"/>
    <w:rsid w:val="00CA52DF"/>
    <w:rPr>
      <w:rFonts w:ascii="Cambria" w:eastAsia="Times New Roman" w:hAnsi="Cambria" w:cs="Times New Roman"/>
      <w:b/>
      <w:bCs/>
    </w:rPr>
  </w:style>
  <w:style w:type="character" w:customStyle="1" w:styleId="Heading4Char">
    <w:name w:val="Heading 4 Char"/>
    <w:link w:val="Heading4"/>
    <w:uiPriority w:val="9"/>
    <w:semiHidden/>
    <w:rsid w:val="00CA52DF"/>
    <w:rPr>
      <w:rFonts w:ascii="Cambria" w:eastAsia="Times New Roman" w:hAnsi="Cambria" w:cs="Times New Roman"/>
      <w:b/>
      <w:bCs/>
      <w:i/>
      <w:iCs/>
    </w:rPr>
  </w:style>
  <w:style w:type="character" w:customStyle="1" w:styleId="Heading5Char">
    <w:name w:val="Heading 5 Char"/>
    <w:link w:val="Heading5"/>
    <w:uiPriority w:val="9"/>
    <w:semiHidden/>
    <w:rsid w:val="00CA52DF"/>
    <w:rPr>
      <w:rFonts w:ascii="Cambria" w:eastAsia="Times New Roman" w:hAnsi="Cambria" w:cs="Times New Roman"/>
      <w:b/>
      <w:bCs/>
      <w:color w:val="7F7F7F"/>
    </w:rPr>
  </w:style>
  <w:style w:type="character" w:customStyle="1" w:styleId="Heading6Char">
    <w:name w:val="Heading 6 Char"/>
    <w:link w:val="Heading6"/>
    <w:uiPriority w:val="9"/>
    <w:semiHidden/>
    <w:rsid w:val="00CA52DF"/>
    <w:rPr>
      <w:rFonts w:ascii="Cambria" w:eastAsia="Times New Roman" w:hAnsi="Cambria" w:cs="Times New Roman"/>
      <w:b/>
      <w:bCs/>
      <w:i/>
      <w:iCs/>
      <w:color w:val="7F7F7F"/>
    </w:rPr>
  </w:style>
  <w:style w:type="character" w:customStyle="1" w:styleId="Heading7Char">
    <w:name w:val="Heading 7 Char"/>
    <w:link w:val="Heading7"/>
    <w:uiPriority w:val="9"/>
    <w:semiHidden/>
    <w:rsid w:val="00CA52DF"/>
    <w:rPr>
      <w:rFonts w:ascii="Cambria" w:eastAsia="Times New Roman" w:hAnsi="Cambria" w:cs="Times New Roman"/>
      <w:i/>
      <w:iCs/>
    </w:rPr>
  </w:style>
  <w:style w:type="character" w:customStyle="1" w:styleId="Heading8Char">
    <w:name w:val="Heading 8 Char"/>
    <w:link w:val="Heading8"/>
    <w:uiPriority w:val="9"/>
    <w:semiHidden/>
    <w:rsid w:val="00CA52DF"/>
    <w:rPr>
      <w:rFonts w:ascii="Cambria" w:eastAsia="Times New Roman" w:hAnsi="Cambria" w:cs="Times New Roman"/>
      <w:sz w:val="20"/>
      <w:szCs w:val="20"/>
    </w:rPr>
  </w:style>
  <w:style w:type="character" w:customStyle="1" w:styleId="Heading9Char">
    <w:name w:val="Heading 9 Char"/>
    <w:link w:val="Heading9"/>
    <w:uiPriority w:val="9"/>
    <w:semiHidden/>
    <w:rsid w:val="00CA52DF"/>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A52DF"/>
    <w:pPr>
      <w:pBdr>
        <w:bottom w:val="single" w:sz="4" w:space="1" w:color="auto"/>
      </w:pBdr>
      <w:contextualSpacing/>
    </w:pPr>
    <w:rPr>
      <w:rFonts w:ascii="Cambria" w:hAnsi="Cambria"/>
      <w:spacing w:val="5"/>
      <w:sz w:val="52"/>
      <w:szCs w:val="52"/>
      <w:lang w:bidi="ar-SA"/>
    </w:rPr>
  </w:style>
  <w:style w:type="character" w:customStyle="1" w:styleId="TitleChar">
    <w:name w:val="Title Char"/>
    <w:link w:val="Title"/>
    <w:uiPriority w:val="10"/>
    <w:rsid w:val="00CA52DF"/>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A52DF"/>
    <w:pPr>
      <w:spacing w:after="600"/>
    </w:pPr>
    <w:rPr>
      <w:rFonts w:ascii="Cambria" w:hAnsi="Cambria"/>
      <w:i/>
      <w:iCs/>
      <w:spacing w:val="13"/>
      <w:sz w:val="24"/>
      <w:szCs w:val="24"/>
      <w:lang w:bidi="ar-SA"/>
    </w:rPr>
  </w:style>
  <w:style w:type="character" w:customStyle="1" w:styleId="SubtitleChar">
    <w:name w:val="Subtitle Char"/>
    <w:link w:val="Subtitle"/>
    <w:uiPriority w:val="11"/>
    <w:rsid w:val="00CA52DF"/>
    <w:rPr>
      <w:rFonts w:ascii="Cambria" w:eastAsia="Times New Roman" w:hAnsi="Cambria" w:cs="Times New Roman"/>
      <w:i/>
      <w:iCs/>
      <w:spacing w:val="13"/>
      <w:sz w:val="24"/>
      <w:szCs w:val="24"/>
    </w:rPr>
  </w:style>
  <w:style w:type="character" w:styleId="Strong">
    <w:name w:val="Strong"/>
    <w:uiPriority w:val="22"/>
    <w:qFormat/>
    <w:rsid w:val="00CA52DF"/>
    <w:rPr>
      <w:b/>
      <w:bCs/>
    </w:rPr>
  </w:style>
  <w:style w:type="character" w:styleId="Emphasis">
    <w:name w:val="Emphasis"/>
    <w:uiPriority w:val="20"/>
    <w:qFormat/>
    <w:rsid w:val="00CA52DF"/>
    <w:rPr>
      <w:b/>
      <w:bCs/>
      <w:i/>
      <w:iCs/>
      <w:spacing w:val="10"/>
      <w:bdr w:val="none" w:sz="0" w:space="0" w:color="auto"/>
      <w:shd w:val="clear" w:color="auto" w:fill="auto"/>
    </w:rPr>
  </w:style>
  <w:style w:type="paragraph" w:styleId="NoSpacing">
    <w:name w:val="No Spacing"/>
    <w:basedOn w:val="Normal"/>
    <w:uiPriority w:val="1"/>
    <w:qFormat/>
    <w:rsid w:val="00CA52DF"/>
  </w:style>
  <w:style w:type="paragraph" w:styleId="ListParagraph">
    <w:name w:val="List Paragraph"/>
    <w:basedOn w:val="Normal"/>
    <w:uiPriority w:val="34"/>
    <w:qFormat/>
    <w:rsid w:val="00CA52DF"/>
    <w:pPr>
      <w:ind w:left="720"/>
      <w:contextualSpacing/>
    </w:pPr>
  </w:style>
  <w:style w:type="paragraph" w:styleId="Quote">
    <w:name w:val="Quote"/>
    <w:basedOn w:val="Normal"/>
    <w:next w:val="Normal"/>
    <w:link w:val="QuoteChar"/>
    <w:uiPriority w:val="29"/>
    <w:qFormat/>
    <w:rsid w:val="00CA52DF"/>
    <w:pPr>
      <w:spacing w:before="200"/>
      <w:ind w:left="360" w:right="360"/>
    </w:pPr>
    <w:rPr>
      <w:i/>
      <w:iCs/>
      <w:sz w:val="20"/>
      <w:szCs w:val="20"/>
      <w:lang w:bidi="ar-SA"/>
    </w:rPr>
  </w:style>
  <w:style w:type="character" w:customStyle="1" w:styleId="QuoteChar">
    <w:name w:val="Quote Char"/>
    <w:link w:val="Quote"/>
    <w:uiPriority w:val="29"/>
    <w:rsid w:val="00CA52DF"/>
    <w:rPr>
      <w:i/>
      <w:iCs/>
    </w:rPr>
  </w:style>
  <w:style w:type="paragraph" w:styleId="IntenseQuote">
    <w:name w:val="Intense Quote"/>
    <w:basedOn w:val="Normal"/>
    <w:next w:val="Normal"/>
    <w:link w:val="IntenseQuoteChar"/>
    <w:uiPriority w:val="30"/>
    <w:qFormat/>
    <w:rsid w:val="00CA52DF"/>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CA52DF"/>
    <w:rPr>
      <w:b/>
      <w:bCs/>
      <w:i/>
      <w:iCs/>
    </w:rPr>
  </w:style>
  <w:style w:type="character" w:styleId="SubtleEmphasis">
    <w:name w:val="Subtle Emphasis"/>
    <w:uiPriority w:val="19"/>
    <w:qFormat/>
    <w:rsid w:val="00CA52DF"/>
    <w:rPr>
      <w:i/>
      <w:iCs/>
    </w:rPr>
  </w:style>
  <w:style w:type="character" w:styleId="IntenseEmphasis">
    <w:name w:val="Intense Emphasis"/>
    <w:uiPriority w:val="21"/>
    <w:qFormat/>
    <w:rsid w:val="00CA52DF"/>
    <w:rPr>
      <w:b/>
      <w:bCs/>
    </w:rPr>
  </w:style>
  <w:style w:type="character" w:styleId="SubtleReference">
    <w:name w:val="Subtle Reference"/>
    <w:uiPriority w:val="31"/>
    <w:qFormat/>
    <w:rsid w:val="00CA52DF"/>
    <w:rPr>
      <w:smallCaps/>
    </w:rPr>
  </w:style>
  <w:style w:type="character" w:styleId="IntenseReference">
    <w:name w:val="Intense Reference"/>
    <w:uiPriority w:val="32"/>
    <w:qFormat/>
    <w:rsid w:val="00CA52DF"/>
    <w:rPr>
      <w:smallCaps/>
      <w:spacing w:val="5"/>
      <w:u w:val="single"/>
    </w:rPr>
  </w:style>
  <w:style w:type="character" w:styleId="BookTitle">
    <w:name w:val="Book Title"/>
    <w:uiPriority w:val="33"/>
    <w:qFormat/>
    <w:rsid w:val="00CA52DF"/>
    <w:rPr>
      <w:i/>
      <w:iCs/>
      <w:smallCaps/>
      <w:spacing w:val="5"/>
    </w:rPr>
  </w:style>
  <w:style w:type="paragraph" w:styleId="TOCHeading">
    <w:name w:val="TOC Heading"/>
    <w:basedOn w:val="Heading1"/>
    <w:next w:val="Normal"/>
    <w:uiPriority w:val="39"/>
    <w:semiHidden/>
    <w:unhideWhenUsed/>
    <w:qFormat/>
    <w:rsid w:val="00CA52DF"/>
    <w:pPr>
      <w:outlineLvl w:val="9"/>
    </w:pPr>
  </w:style>
  <w:style w:type="paragraph" w:styleId="PlainText">
    <w:name w:val="Plain Text"/>
    <w:basedOn w:val="Normal"/>
    <w:link w:val="PlainTextChar"/>
    <w:semiHidden/>
    <w:rsid w:val="00BC71D7"/>
    <w:rPr>
      <w:rFonts w:ascii="Courier New" w:hAnsi="Courier New"/>
      <w:sz w:val="20"/>
      <w:szCs w:val="20"/>
      <w:lang w:val="en-GB" w:bidi="ar-SA"/>
    </w:rPr>
  </w:style>
  <w:style w:type="character" w:customStyle="1" w:styleId="PlainTextChar">
    <w:name w:val="Plain Text Char"/>
    <w:basedOn w:val="DefaultParagraphFont"/>
    <w:link w:val="PlainText"/>
    <w:semiHidden/>
    <w:rsid w:val="00BC71D7"/>
    <w:rPr>
      <w:rFonts w:ascii="Courier New" w:hAnsi="Courier New"/>
      <w:lang w:eastAsia="en-US"/>
    </w:rPr>
  </w:style>
  <w:style w:type="character" w:styleId="Hyperlink">
    <w:name w:val="Hyperlink"/>
    <w:basedOn w:val="DefaultParagraphFont"/>
    <w:uiPriority w:val="99"/>
    <w:semiHidden/>
    <w:rsid w:val="00BC71D7"/>
    <w:rPr>
      <w:color w:val="0000FF"/>
      <w:u w:val="single"/>
    </w:rPr>
  </w:style>
  <w:style w:type="paragraph" w:customStyle="1" w:styleId="Default">
    <w:name w:val="Default"/>
    <w:rsid w:val="000060A0"/>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1E4AE3"/>
    <w:rPr>
      <w:sz w:val="16"/>
      <w:szCs w:val="16"/>
    </w:rPr>
  </w:style>
  <w:style w:type="paragraph" w:styleId="CommentText">
    <w:name w:val="annotation text"/>
    <w:basedOn w:val="Normal"/>
    <w:link w:val="CommentTextChar"/>
    <w:uiPriority w:val="99"/>
    <w:semiHidden/>
    <w:unhideWhenUsed/>
    <w:rsid w:val="001E4AE3"/>
    <w:rPr>
      <w:sz w:val="20"/>
      <w:szCs w:val="20"/>
    </w:rPr>
  </w:style>
  <w:style w:type="character" w:customStyle="1" w:styleId="CommentTextChar">
    <w:name w:val="Comment Text Char"/>
    <w:basedOn w:val="DefaultParagraphFont"/>
    <w:link w:val="CommentText"/>
    <w:uiPriority w:val="99"/>
    <w:semiHidden/>
    <w:rsid w:val="001E4AE3"/>
    <w:rPr>
      <w:lang w:val="en-US" w:eastAsia="en-US" w:bidi="en-US"/>
    </w:rPr>
  </w:style>
  <w:style w:type="paragraph" w:styleId="CommentSubject">
    <w:name w:val="annotation subject"/>
    <w:basedOn w:val="CommentText"/>
    <w:next w:val="CommentText"/>
    <w:link w:val="CommentSubjectChar"/>
    <w:uiPriority w:val="99"/>
    <w:semiHidden/>
    <w:unhideWhenUsed/>
    <w:rsid w:val="001E4AE3"/>
    <w:rPr>
      <w:b/>
      <w:bCs/>
    </w:rPr>
  </w:style>
  <w:style w:type="character" w:customStyle="1" w:styleId="CommentSubjectChar">
    <w:name w:val="Comment Subject Char"/>
    <w:basedOn w:val="CommentTextChar"/>
    <w:link w:val="CommentSubject"/>
    <w:uiPriority w:val="99"/>
    <w:semiHidden/>
    <w:rsid w:val="001E4AE3"/>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7139">
      <w:bodyDiv w:val="1"/>
      <w:marLeft w:val="0"/>
      <w:marRight w:val="0"/>
      <w:marTop w:val="0"/>
      <w:marBottom w:val="0"/>
      <w:divBdr>
        <w:top w:val="none" w:sz="0" w:space="0" w:color="auto"/>
        <w:left w:val="none" w:sz="0" w:space="0" w:color="auto"/>
        <w:bottom w:val="none" w:sz="0" w:space="0" w:color="auto"/>
        <w:right w:val="none" w:sz="0" w:space="0" w:color="auto"/>
      </w:divBdr>
    </w:div>
    <w:div w:id="97141817">
      <w:bodyDiv w:val="1"/>
      <w:marLeft w:val="0"/>
      <w:marRight w:val="0"/>
      <w:marTop w:val="0"/>
      <w:marBottom w:val="0"/>
      <w:divBdr>
        <w:top w:val="none" w:sz="0" w:space="0" w:color="auto"/>
        <w:left w:val="none" w:sz="0" w:space="0" w:color="auto"/>
        <w:bottom w:val="none" w:sz="0" w:space="0" w:color="auto"/>
        <w:right w:val="none" w:sz="0" w:space="0" w:color="auto"/>
      </w:divBdr>
    </w:div>
    <w:div w:id="18973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Formula Solutions</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Dawkins</dc:creator>
  <cp:lastModifiedBy>Hampshire, Norman</cp:lastModifiedBy>
  <cp:revision>2</cp:revision>
  <cp:lastPrinted>2021-08-23T10:36:00Z</cp:lastPrinted>
  <dcterms:created xsi:type="dcterms:W3CDTF">2023-05-09T08:41:00Z</dcterms:created>
  <dcterms:modified xsi:type="dcterms:W3CDTF">2023-05-09T08:41:00Z</dcterms:modified>
</cp:coreProperties>
</file>